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B65" w:rsidRPr="000252C1" w:rsidRDefault="009B2B65" w:rsidP="000252C1">
      <w:pPr>
        <w:rPr>
          <w:rFonts w:ascii="Kristen ITC" w:hAnsi="Kristen ITC"/>
          <w:i/>
          <w:color w:val="70AD47" w:themeColor="accent6"/>
          <w:sz w:val="36"/>
          <w:szCs w:val="36"/>
          <w:lang w:val="en-GB"/>
        </w:rPr>
      </w:pPr>
      <w:r w:rsidRPr="005A6DEA">
        <w:rPr>
          <w:b/>
          <w:noProof/>
          <w:sz w:val="24"/>
          <w:szCs w:val="24"/>
          <w:lang w:eastAsia="fr-FR"/>
        </w:rPr>
        <w:drawing>
          <wp:inline distT="0" distB="0" distL="0" distR="0" wp14:anchorId="4EE4BCB0" wp14:editId="3827954A">
            <wp:extent cx="687070" cy="80245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0643" cy="829987"/>
                    </a:xfrm>
                    <a:prstGeom prst="rect">
                      <a:avLst/>
                    </a:prstGeom>
                    <a:noFill/>
                    <a:ln>
                      <a:noFill/>
                    </a:ln>
                  </pic:spPr>
                </pic:pic>
              </a:graphicData>
            </a:graphic>
          </wp:inline>
        </w:drawing>
      </w:r>
      <w:r w:rsidRPr="005A6DEA">
        <w:rPr>
          <w:b/>
          <w:noProof/>
          <w:sz w:val="24"/>
          <w:szCs w:val="24"/>
          <w:lang w:eastAsia="fr-FR"/>
        </w:rPr>
        <w:drawing>
          <wp:inline distT="0" distB="0" distL="0" distR="0" wp14:anchorId="5F25EBBD" wp14:editId="4CD192B1">
            <wp:extent cx="1228725" cy="757434"/>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8589" cy="788172"/>
                    </a:xfrm>
                    <a:prstGeom prst="rect">
                      <a:avLst/>
                    </a:prstGeom>
                    <a:noFill/>
                    <a:ln>
                      <a:noFill/>
                    </a:ln>
                  </pic:spPr>
                </pic:pic>
              </a:graphicData>
            </a:graphic>
          </wp:inline>
        </w:drawing>
      </w:r>
      <w:r w:rsidRPr="00091981">
        <w:rPr>
          <w:lang w:val="en-US"/>
        </w:rPr>
        <w:t xml:space="preserve">   </w:t>
      </w:r>
      <w:r w:rsidR="00091981">
        <w:rPr>
          <w:lang w:val="en-US"/>
        </w:rPr>
        <w:t xml:space="preserve">        </w:t>
      </w:r>
      <w:r w:rsidRPr="00091981">
        <w:rPr>
          <w:lang w:val="en-US"/>
        </w:rPr>
        <w:t xml:space="preserve">  </w:t>
      </w:r>
      <w:r w:rsidR="00091981" w:rsidRPr="00487C6F">
        <w:rPr>
          <w:rFonts w:ascii="Kristen ITC" w:hAnsi="Kristen ITC"/>
          <w:i/>
          <w:color w:val="70AD47" w:themeColor="accent6"/>
          <w:sz w:val="36"/>
          <w:szCs w:val="36"/>
          <w:lang w:val="en-GB"/>
        </w:rPr>
        <w:t>« Youth, faith and vocational discernment</w:t>
      </w:r>
      <w:r w:rsidRPr="00487C6F">
        <w:rPr>
          <w:rFonts w:ascii="Kristen ITC" w:hAnsi="Kristen ITC"/>
          <w:i/>
          <w:color w:val="70AD47" w:themeColor="accent6"/>
          <w:sz w:val="36"/>
          <w:szCs w:val="36"/>
          <w:lang w:val="en-GB"/>
        </w:rPr>
        <w:t> »</w:t>
      </w:r>
      <w:r w:rsidR="00091981" w:rsidRPr="00487C6F">
        <w:rPr>
          <w:rFonts w:ascii="Kristen ITC" w:hAnsi="Kristen ITC"/>
          <w:i/>
          <w:color w:val="70AD47" w:themeColor="accent6"/>
          <w:sz w:val="36"/>
          <w:szCs w:val="36"/>
          <w:lang w:val="en-GB"/>
        </w:rPr>
        <w:t xml:space="preserve"> </w:t>
      </w:r>
    </w:p>
    <w:p w:rsidR="000D519C" w:rsidRPr="00487C6F" w:rsidRDefault="000D519C" w:rsidP="000252C1">
      <w:pPr>
        <w:rPr>
          <w:rFonts w:ascii="Kristen ITC" w:hAnsi="Kristen ITC" w:cs="Times New Roman"/>
          <w:b/>
          <w:color w:val="FF0000"/>
          <w:sz w:val="36"/>
          <w:szCs w:val="36"/>
          <w:lang w:val="en-GB"/>
        </w:rPr>
      </w:pPr>
    </w:p>
    <w:p w:rsidR="00694F4E" w:rsidRPr="000252C1" w:rsidRDefault="00091981" w:rsidP="000252C1">
      <w:pPr>
        <w:jc w:val="center"/>
        <w:rPr>
          <w:rFonts w:ascii="Times New Roman" w:hAnsi="Times New Roman" w:cs="Times New Roman"/>
          <w:b/>
          <w:i/>
          <w:sz w:val="52"/>
          <w:szCs w:val="52"/>
          <w:lang w:val="en-GB"/>
        </w:rPr>
      </w:pPr>
      <w:bookmarkStart w:id="0" w:name="YOUNG_PEOPLE_IN_TODAY’S_WORLD"/>
      <w:r w:rsidRPr="000252C1">
        <w:rPr>
          <w:rFonts w:ascii="Times New Roman" w:eastAsiaTheme="minorEastAsia" w:hAnsi="Times New Roman" w:cs="Times New Roman"/>
          <w:i/>
          <w:color w:val="00B0F0"/>
          <w:sz w:val="52"/>
          <w:szCs w:val="52"/>
          <w:lang w:val="en-GB" w:eastAsia="fr-FR"/>
        </w:rPr>
        <w:t xml:space="preserve">THE </w:t>
      </w:r>
      <w:r w:rsidRPr="000252C1">
        <w:rPr>
          <w:rFonts w:ascii="Times New Roman" w:eastAsia="Times New Roman" w:hAnsi="Times New Roman" w:cs="Times New Roman"/>
          <w:bCs/>
          <w:i/>
          <w:color w:val="00B0F0"/>
          <w:sz w:val="52"/>
          <w:szCs w:val="52"/>
          <w:lang w:val="en-GB" w:eastAsia="fr-FR"/>
        </w:rPr>
        <w:t>YOUNG PEOPLE IN TODAY’S WORLD</w:t>
      </w:r>
      <w:bookmarkEnd w:id="0"/>
    </w:p>
    <w:p w:rsidR="000252C1" w:rsidRPr="000252C1" w:rsidRDefault="00B818E4" w:rsidP="000D519C">
      <w:pPr>
        <w:rPr>
          <w:rFonts w:ascii="Times New Roman" w:hAnsi="Times New Roman" w:cs="Times New Roman"/>
          <w:b/>
          <w:i/>
          <w:sz w:val="52"/>
          <w:szCs w:val="52"/>
          <w:lang w:val="en-GB"/>
        </w:rPr>
      </w:pPr>
      <w:r>
        <w:rPr>
          <w:rFonts w:ascii="Times New Roman" w:hAnsi="Times New Roman" w:cs="Times New Roman"/>
          <w:b/>
          <w:i/>
          <w:sz w:val="52"/>
          <w:szCs w:val="52"/>
          <w:lang w:val="en-GB"/>
        </w:rPr>
        <w:t>28</w:t>
      </w:r>
      <w:r w:rsidRPr="007F2ED8">
        <w:rPr>
          <w:rFonts w:ascii="Times New Roman" w:hAnsi="Times New Roman" w:cs="Times New Roman"/>
          <w:b/>
          <w:i/>
          <w:sz w:val="52"/>
          <w:szCs w:val="52"/>
          <w:vertAlign w:val="superscript"/>
          <w:lang w:val="en-GB"/>
        </w:rPr>
        <w:t>th</w:t>
      </w:r>
      <w:r w:rsidR="004370B7">
        <w:rPr>
          <w:rFonts w:ascii="Times New Roman" w:hAnsi="Times New Roman" w:cs="Times New Roman"/>
          <w:b/>
          <w:i/>
          <w:sz w:val="52"/>
          <w:szCs w:val="52"/>
          <w:lang w:val="en-GB"/>
        </w:rPr>
        <w:t xml:space="preserve"> </w:t>
      </w:r>
      <w:r w:rsidR="000F570A">
        <w:rPr>
          <w:rFonts w:ascii="Times New Roman" w:hAnsi="Times New Roman" w:cs="Times New Roman"/>
          <w:b/>
          <w:i/>
          <w:sz w:val="52"/>
          <w:szCs w:val="52"/>
          <w:lang w:val="en-GB"/>
        </w:rPr>
        <w:t>MAY 2018</w:t>
      </w:r>
      <w:r w:rsidR="00091981" w:rsidRPr="000252C1">
        <w:rPr>
          <w:rFonts w:ascii="Times New Roman" w:hAnsi="Times New Roman" w:cs="Times New Roman"/>
          <w:b/>
          <w:i/>
          <w:sz w:val="52"/>
          <w:szCs w:val="52"/>
          <w:lang w:val="en-GB"/>
        </w:rPr>
        <w:t xml:space="preserve">: </w:t>
      </w:r>
    </w:p>
    <w:p w:rsidR="000252C1" w:rsidRDefault="00091981" w:rsidP="000252C1">
      <w:pPr>
        <w:jc w:val="center"/>
        <w:rPr>
          <w:rFonts w:ascii="Times New Roman" w:hAnsi="Times New Roman" w:cs="Times New Roman"/>
          <w:b/>
          <w:i/>
          <w:color w:val="00B050"/>
          <w:sz w:val="52"/>
          <w:szCs w:val="52"/>
          <w:lang w:val="en-GB"/>
        </w:rPr>
      </w:pPr>
      <w:r w:rsidRPr="000252C1">
        <w:rPr>
          <w:rFonts w:ascii="Times New Roman" w:hAnsi="Times New Roman" w:cs="Times New Roman"/>
          <w:b/>
          <w:i/>
          <w:color w:val="00B050"/>
          <w:sz w:val="52"/>
          <w:szCs w:val="52"/>
          <w:lang w:val="en-GB"/>
        </w:rPr>
        <w:t>Let us pray for the young people</w:t>
      </w:r>
    </w:p>
    <w:p w:rsidR="000252C1" w:rsidRPr="000252C1" w:rsidRDefault="000252C1" w:rsidP="000252C1">
      <w:pPr>
        <w:jc w:val="center"/>
        <w:rPr>
          <w:rFonts w:ascii="Times New Roman" w:hAnsi="Times New Roman" w:cs="Times New Roman"/>
          <w:b/>
          <w:i/>
          <w:color w:val="00B050"/>
          <w:sz w:val="52"/>
          <w:szCs w:val="52"/>
          <w:lang w:val="en-GB"/>
        </w:rPr>
      </w:pPr>
    </w:p>
    <w:p w:rsidR="00752140" w:rsidRDefault="004370B7" w:rsidP="00752140">
      <w:pPr>
        <w:jc w:val="center"/>
        <w:rPr>
          <w:rFonts w:ascii="Times New Roman" w:hAnsi="Times New Roman" w:cs="Times New Roman"/>
          <w:b/>
          <w:i/>
          <w:color w:val="00B050"/>
          <w:sz w:val="72"/>
          <w:szCs w:val="72"/>
          <w:lang w:val="en-GB"/>
        </w:rPr>
      </w:pPr>
      <w:r>
        <w:rPr>
          <w:rFonts w:ascii="Times New Roman" w:hAnsi="Times New Roman" w:cs="Times New Roman"/>
          <w:b/>
          <w:i/>
          <w:color w:val="00B050"/>
          <w:sz w:val="72"/>
          <w:szCs w:val="72"/>
          <w:lang w:val="en-GB"/>
        </w:rPr>
        <w:t xml:space="preserve"> LET US PRAY FOR TH</w:t>
      </w:r>
      <w:r w:rsidR="00091981" w:rsidRPr="000252C1">
        <w:rPr>
          <w:rFonts w:ascii="Times New Roman" w:hAnsi="Times New Roman" w:cs="Times New Roman"/>
          <w:b/>
          <w:i/>
          <w:color w:val="00B050"/>
          <w:sz w:val="72"/>
          <w:szCs w:val="72"/>
          <w:lang w:val="en-GB"/>
        </w:rPr>
        <w:t>E VOCATIONS!</w:t>
      </w:r>
    </w:p>
    <w:p w:rsidR="000252C1" w:rsidRPr="000252C1" w:rsidRDefault="00091981" w:rsidP="00752140">
      <w:pPr>
        <w:jc w:val="center"/>
        <w:rPr>
          <w:rFonts w:ascii="Times New Roman" w:hAnsi="Times New Roman" w:cs="Times New Roman"/>
          <w:b/>
          <w:i/>
          <w:color w:val="00B050"/>
          <w:sz w:val="72"/>
          <w:szCs w:val="72"/>
          <w:lang w:val="en-GB"/>
        </w:rPr>
      </w:pPr>
      <w:r w:rsidRPr="000252C1">
        <w:rPr>
          <w:rFonts w:ascii="Times New Roman" w:hAnsi="Times New Roman" w:cs="Times New Roman"/>
          <w:b/>
          <w:i/>
          <w:color w:val="00B050"/>
          <w:sz w:val="72"/>
          <w:szCs w:val="72"/>
          <w:lang w:val="en-GB"/>
        </w:rPr>
        <w:t xml:space="preserve"> </w:t>
      </w:r>
    </w:p>
    <w:p w:rsidR="00F503B5" w:rsidRDefault="00091981" w:rsidP="00E828E7">
      <w:pPr>
        <w:jc w:val="center"/>
        <w:rPr>
          <w:rFonts w:ascii="Times New Roman" w:hAnsi="Times New Roman" w:cs="Times New Roman"/>
          <w:b/>
          <w:i/>
          <w:color w:val="00B050"/>
          <w:sz w:val="52"/>
          <w:szCs w:val="52"/>
          <w:lang w:val="en-GB"/>
        </w:rPr>
      </w:pPr>
      <w:r w:rsidRPr="000252C1">
        <w:rPr>
          <w:rFonts w:ascii="Times New Roman" w:hAnsi="Times New Roman" w:cs="Times New Roman"/>
          <w:b/>
          <w:i/>
          <w:color w:val="00B050"/>
          <w:sz w:val="52"/>
          <w:szCs w:val="52"/>
          <w:lang w:val="en-GB"/>
        </w:rPr>
        <w:t xml:space="preserve"> Let us pray for us!</w:t>
      </w:r>
    </w:p>
    <w:p w:rsidR="00D56544" w:rsidRDefault="00D56544" w:rsidP="00E828E7">
      <w:pPr>
        <w:jc w:val="center"/>
        <w:rPr>
          <w:rFonts w:ascii="Times New Roman" w:hAnsi="Times New Roman" w:cs="Times New Roman"/>
          <w:b/>
          <w:i/>
          <w:color w:val="00B050"/>
          <w:sz w:val="52"/>
          <w:szCs w:val="52"/>
          <w:lang w:val="en-GB"/>
        </w:rPr>
      </w:pPr>
    </w:p>
    <w:p w:rsidR="00BF2B54" w:rsidRPr="000252C1" w:rsidRDefault="00D56544" w:rsidP="00BF2B54">
      <w:pPr>
        <w:rPr>
          <w:rFonts w:ascii="Times New Roman" w:hAnsi="Times New Roman" w:cs="Times New Roman"/>
          <w:b/>
          <w:i/>
          <w:sz w:val="28"/>
          <w:szCs w:val="28"/>
          <w:lang w:val="en-GB"/>
        </w:rPr>
      </w:pPr>
      <w:r>
        <w:rPr>
          <w:rFonts w:ascii="Times New Roman" w:eastAsia="Times New Roman" w:hAnsi="Times New Roman" w:cs="Times New Roman"/>
          <w:b/>
          <w:i/>
          <w:color w:val="FF0000"/>
          <w:sz w:val="28"/>
          <w:szCs w:val="28"/>
          <w:lang w:val="en-US" w:eastAsia="fr-FR"/>
        </w:rPr>
        <w:t>TODAY, IN PRAYER</w:t>
      </w:r>
      <w:r w:rsidR="00C011F6">
        <w:rPr>
          <w:rFonts w:ascii="Times New Roman" w:eastAsia="Times New Roman" w:hAnsi="Times New Roman" w:cs="Times New Roman"/>
          <w:b/>
          <w:i/>
          <w:color w:val="FF0000"/>
          <w:sz w:val="28"/>
          <w:szCs w:val="28"/>
          <w:lang w:val="en-US" w:eastAsia="fr-FR"/>
        </w:rPr>
        <w:t xml:space="preserve"> FOR VOCATIONS, READ</w:t>
      </w:r>
      <w:r w:rsidR="00BF2B54">
        <w:rPr>
          <w:rFonts w:ascii="Times New Roman" w:eastAsia="Times New Roman" w:hAnsi="Times New Roman" w:cs="Times New Roman"/>
          <w:b/>
          <w:i/>
          <w:color w:val="FF0000"/>
          <w:sz w:val="28"/>
          <w:szCs w:val="28"/>
          <w:lang w:val="en-US" w:eastAsia="fr-FR"/>
        </w:rPr>
        <w:t xml:space="preserve"> “</w:t>
      </w:r>
      <w:r w:rsidR="00BF2B54" w:rsidRPr="00BF2B54">
        <w:rPr>
          <w:rFonts w:ascii="Times New Roman" w:hAnsi="Times New Roman" w:cs="Times New Roman"/>
          <w:b/>
          <w:i/>
          <w:color w:val="FF0000"/>
          <w:sz w:val="28"/>
          <w:szCs w:val="28"/>
          <w:lang w:val="en-GB"/>
        </w:rPr>
        <w:t xml:space="preserve">Preparatory Document </w:t>
      </w:r>
      <w:r w:rsidR="00BF2B54" w:rsidRPr="00BF2B54">
        <w:rPr>
          <w:rFonts w:ascii="Times New Roman" w:eastAsia="Times New Roman" w:hAnsi="Times New Roman" w:cs="Times New Roman"/>
          <w:b/>
          <w:i/>
          <w:color w:val="FF0000"/>
          <w:sz w:val="28"/>
          <w:szCs w:val="28"/>
          <w:lang w:val="en-US" w:eastAsia="fr-FR"/>
        </w:rPr>
        <w:t>the Synod of Bishops</w:t>
      </w:r>
      <w:r w:rsidR="00BF2B54">
        <w:rPr>
          <w:rFonts w:ascii="Times New Roman" w:eastAsia="Times New Roman" w:hAnsi="Times New Roman" w:cs="Times New Roman"/>
          <w:b/>
          <w:i/>
          <w:color w:val="FF0000"/>
          <w:sz w:val="28"/>
          <w:szCs w:val="28"/>
          <w:lang w:val="en-US" w:eastAsia="fr-FR"/>
        </w:rPr>
        <w:t>”</w:t>
      </w:r>
      <w:r w:rsidR="00BF2B54" w:rsidRPr="00BF2B54">
        <w:rPr>
          <w:rFonts w:ascii="Times New Roman" w:hAnsi="Times New Roman" w:cs="Times New Roman"/>
          <w:b/>
          <w:i/>
          <w:color w:val="FF0000"/>
          <w:sz w:val="28"/>
          <w:szCs w:val="28"/>
          <w:lang w:val="en-GB"/>
        </w:rPr>
        <w:t xml:space="preserve"> in joint piece</w:t>
      </w:r>
    </w:p>
    <w:p w:rsidR="00F503B5" w:rsidRDefault="00C011F6" w:rsidP="00D56544">
      <w:pPr>
        <w:spacing w:before="100" w:beforeAutospacing="1" w:after="100" w:afterAutospacing="1" w:line="240" w:lineRule="auto"/>
        <w:jc w:val="center"/>
        <w:rPr>
          <w:rFonts w:ascii="Times New Roman" w:eastAsia="Times New Roman" w:hAnsi="Times New Roman" w:cs="Times New Roman"/>
          <w:b/>
          <w:i/>
          <w:color w:val="FF0000"/>
          <w:sz w:val="28"/>
          <w:szCs w:val="28"/>
          <w:lang w:val="en-US" w:eastAsia="fr-FR"/>
        </w:rPr>
      </w:pPr>
      <w:r>
        <w:rPr>
          <w:rFonts w:ascii="Times New Roman" w:eastAsia="Times New Roman" w:hAnsi="Times New Roman" w:cs="Times New Roman"/>
          <w:b/>
          <w:i/>
          <w:color w:val="FF0000"/>
          <w:sz w:val="28"/>
          <w:szCs w:val="28"/>
          <w:lang w:val="en-US" w:eastAsia="fr-FR"/>
        </w:rPr>
        <w:t xml:space="preserve"> </w:t>
      </w:r>
      <w:r w:rsidR="00BF2B54">
        <w:rPr>
          <w:rFonts w:ascii="Times New Roman" w:eastAsia="Times New Roman" w:hAnsi="Times New Roman" w:cs="Times New Roman"/>
          <w:b/>
          <w:i/>
          <w:color w:val="FF0000"/>
          <w:sz w:val="28"/>
          <w:szCs w:val="28"/>
          <w:lang w:val="en-US" w:eastAsia="fr-FR"/>
        </w:rPr>
        <w:t xml:space="preserve"> </w:t>
      </w:r>
    </w:p>
    <w:p w:rsidR="00C011F6" w:rsidRDefault="00C011F6" w:rsidP="00D56544">
      <w:pPr>
        <w:spacing w:before="100" w:beforeAutospacing="1" w:after="100" w:afterAutospacing="1" w:line="240" w:lineRule="auto"/>
        <w:jc w:val="center"/>
        <w:rPr>
          <w:rFonts w:ascii="Times New Roman" w:eastAsia="Times New Roman" w:hAnsi="Times New Roman" w:cs="Times New Roman"/>
          <w:b/>
          <w:i/>
          <w:color w:val="FF0000"/>
          <w:sz w:val="28"/>
          <w:szCs w:val="28"/>
          <w:lang w:val="en-US" w:eastAsia="fr-FR"/>
        </w:rPr>
      </w:pPr>
    </w:p>
    <w:p w:rsidR="004370B7" w:rsidRPr="004370B7" w:rsidRDefault="004370B7" w:rsidP="004370B7">
      <w:pPr>
        <w:spacing w:before="100" w:beforeAutospacing="1" w:after="100" w:afterAutospacing="1" w:line="240" w:lineRule="auto"/>
        <w:jc w:val="both"/>
        <w:rPr>
          <w:rFonts w:ascii="Times New Roman" w:eastAsia="Times New Roman" w:hAnsi="Times New Roman" w:cs="Times New Roman"/>
          <w:sz w:val="32"/>
          <w:szCs w:val="32"/>
          <w:lang w:val="en-US" w:eastAsia="fr-FR"/>
        </w:rPr>
      </w:pPr>
      <w:r w:rsidRPr="004370B7">
        <w:rPr>
          <w:rFonts w:ascii="Times New Roman" w:eastAsia="Times New Roman" w:hAnsi="Times New Roman" w:cs="Times New Roman"/>
          <w:b/>
          <w:bCs/>
          <w:sz w:val="32"/>
          <w:szCs w:val="32"/>
          <w:lang w:val="en-US" w:eastAsia="fr-FR"/>
        </w:rPr>
        <w:lastRenderedPageBreak/>
        <w:t>Mary of Nazareth</w:t>
      </w:r>
    </w:p>
    <w:p w:rsidR="004370B7" w:rsidRPr="004370B7" w:rsidRDefault="004370B7" w:rsidP="004370B7">
      <w:pPr>
        <w:spacing w:before="100" w:beforeAutospacing="1" w:after="100" w:afterAutospacing="1" w:line="240" w:lineRule="auto"/>
        <w:jc w:val="both"/>
        <w:rPr>
          <w:rFonts w:ascii="Times New Roman" w:eastAsia="Times New Roman" w:hAnsi="Times New Roman" w:cs="Times New Roman"/>
          <w:sz w:val="32"/>
          <w:szCs w:val="32"/>
          <w:lang w:val="en-US" w:eastAsia="fr-FR"/>
        </w:rPr>
      </w:pPr>
      <w:r w:rsidRPr="004370B7">
        <w:rPr>
          <w:rFonts w:ascii="Times New Roman" w:eastAsia="Times New Roman" w:hAnsi="Times New Roman" w:cs="Times New Roman"/>
          <w:sz w:val="32"/>
          <w:szCs w:val="32"/>
          <w:lang w:val="en-US" w:eastAsia="fr-FR"/>
        </w:rPr>
        <w:t xml:space="preserve">The </w:t>
      </w:r>
      <w:proofErr w:type="spellStart"/>
      <w:r w:rsidRPr="00270279">
        <w:rPr>
          <w:rFonts w:ascii="Times New Roman" w:eastAsia="Times New Roman" w:hAnsi="Times New Roman" w:cs="Times New Roman"/>
          <w:sz w:val="32"/>
          <w:szCs w:val="32"/>
          <w:lang w:val="en-GB" w:eastAsia="fr-FR"/>
        </w:rPr>
        <w:t>synodal</w:t>
      </w:r>
      <w:proofErr w:type="spellEnd"/>
      <w:r w:rsidRPr="004370B7">
        <w:rPr>
          <w:rFonts w:ascii="Times New Roman" w:eastAsia="Times New Roman" w:hAnsi="Times New Roman" w:cs="Times New Roman"/>
          <w:sz w:val="32"/>
          <w:szCs w:val="32"/>
          <w:lang w:val="en-US" w:eastAsia="fr-FR"/>
        </w:rPr>
        <w:t xml:space="preserve"> process is entrusted to Mary. In the course of this process, the Church is self-examining herself on how to accompany young people to accept God’s call to the joy of love and the fullness of life. Mary, the young woman of Nazareth, who in every stage of her existence accepted the Word, and preserve it, pondering it in her heart (cf. </w:t>
      </w:r>
      <w:proofErr w:type="spellStart"/>
      <w:r w:rsidRPr="004370B7">
        <w:rPr>
          <w:rFonts w:ascii="Times New Roman" w:eastAsia="Times New Roman" w:hAnsi="Times New Roman" w:cs="Times New Roman"/>
          <w:i/>
          <w:iCs/>
          <w:sz w:val="32"/>
          <w:szCs w:val="32"/>
          <w:lang w:val="en-US" w:eastAsia="fr-FR"/>
        </w:rPr>
        <w:t>Lk</w:t>
      </w:r>
      <w:proofErr w:type="spellEnd"/>
      <w:r w:rsidRPr="004370B7">
        <w:rPr>
          <w:rFonts w:ascii="Times New Roman" w:eastAsia="Times New Roman" w:hAnsi="Times New Roman" w:cs="Times New Roman"/>
          <w:i/>
          <w:iCs/>
          <w:sz w:val="32"/>
          <w:szCs w:val="32"/>
          <w:lang w:val="en-US" w:eastAsia="fr-FR"/>
        </w:rPr>
        <w:t> </w:t>
      </w:r>
      <w:r w:rsidRPr="004370B7">
        <w:rPr>
          <w:rFonts w:ascii="Times New Roman" w:eastAsia="Times New Roman" w:hAnsi="Times New Roman" w:cs="Times New Roman"/>
          <w:sz w:val="32"/>
          <w:szCs w:val="32"/>
          <w:lang w:val="en-US" w:eastAsia="fr-FR"/>
        </w:rPr>
        <w:t>2:19) was the first to ful</w:t>
      </w:r>
      <w:bookmarkStart w:id="1" w:name="_GoBack"/>
      <w:bookmarkEnd w:id="1"/>
      <w:r w:rsidRPr="004370B7">
        <w:rPr>
          <w:rFonts w:ascii="Times New Roman" w:eastAsia="Times New Roman" w:hAnsi="Times New Roman" w:cs="Times New Roman"/>
          <w:sz w:val="32"/>
          <w:szCs w:val="32"/>
          <w:lang w:val="en-US" w:eastAsia="fr-FR"/>
        </w:rPr>
        <w:t>fill this journey.</w:t>
      </w:r>
    </w:p>
    <w:p w:rsidR="004370B7" w:rsidRPr="004370B7" w:rsidRDefault="004370B7" w:rsidP="004370B7">
      <w:pPr>
        <w:spacing w:before="100" w:beforeAutospacing="1" w:after="100" w:afterAutospacing="1" w:line="240" w:lineRule="auto"/>
        <w:jc w:val="both"/>
        <w:rPr>
          <w:rFonts w:ascii="Times New Roman" w:eastAsia="Times New Roman" w:hAnsi="Times New Roman" w:cs="Times New Roman"/>
          <w:sz w:val="32"/>
          <w:szCs w:val="32"/>
          <w:lang w:val="en-US" w:eastAsia="fr-FR"/>
        </w:rPr>
      </w:pPr>
      <w:r w:rsidRPr="004370B7">
        <w:rPr>
          <w:rFonts w:ascii="Times New Roman" w:eastAsia="Times New Roman" w:hAnsi="Times New Roman" w:cs="Times New Roman"/>
          <w:sz w:val="32"/>
          <w:szCs w:val="32"/>
          <w:lang w:val="en-US" w:eastAsia="fr-FR"/>
        </w:rPr>
        <w:t>Each young person can discover in Mary’s life the way to listen, the courage that faith generates, the depths of discernment and dedication to service (cf. </w:t>
      </w:r>
      <w:proofErr w:type="spellStart"/>
      <w:r w:rsidRPr="004370B7">
        <w:rPr>
          <w:rFonts w:ascii="Times New Roman" w:eastAsia="Times New Roman" w:hAnsi="Times New Roman" w:cs="Times New Roman"/>
          <w:i/>
          <w:iCs/>
          <w:sz w:val="32"/>
          <w:szCs w:val="32"/>
          <w:lang w:val="en-US" w:eastAsia="fr-FR"/>
        </w:rPr>
        <w:t>Lk</w:t>
      </w:r>
      <w:proofErr w:type="spellEnd"/>
      <w:r w:rsidRPr="004370B7">
        <w:rPr>
          <w:rFonts w:ascii="Times New Roman" w:eastAsia="Times New Roman" w:hAnsi="Times New Roman" w:cs="Times New Roman"/>
          <w:i/>
          <w:iCs/>
          <w:sz w:val="32"/>
          <w:szCs w:val="32"/>
          <w:lang w:val="en-US" w:eastAsia="fr-FR"/>
        </w:rPr>
        <w:t> </w:t>
      </w:r>
      <w:r w:rsidRPr="004370B7">
        <w:rPr>
          <w:rFonts w:ascii="Times New Roman" w:eastAsia="Times New Roman" w:hAnsi="Times New Roman" w:cs="Times New Roman"/>
          <w:sz w:val="32"/>
          <w:szCs w:val="32"/>
          <w:lang w:val="en-US" w:eastAsia="fr-FR"/>
        </w:rPr>
        <w:t>1:39-45). In her “lowliness,” the Virgin betrothed to Joseph, experienced human weakness and difficulty in understanding the mysterious will of God (cf. </w:t>
      </w:r>
      <w:proofErr w:type="spellStart"/>
      <w:r w:rsidRPr="004370B7">
        <w:rPr>
          <w:rFonts w:ascii="Times New Roman" w:eastAsia="Times New Roman" w:hAnsi="Times New Roman" w:cs="Times New Roman"/>
          <w:i/>
          <w:iCs/>
          <w:sz w:val="32"/>
          <w:szCs w:val="32"/>
          <w:lang w:val="en-US" w:eastAsia="fr-FR"/>
        </w:rPr>
        <w:t>Lk</w:t>
      </w:r>
      <w:proofErr w:type="spellEnd"/>
      <w:r w:rsidRPr="004370B7">
        <w:rPr>
          <w:rFonts w:ascii="Times New Roman" w:eastAsia="Times New Roman" w:hAnsi="Times New Roman" w:cs="Times New Roman"/>
          <w:i/>
          <w:iCs/>
          <w:sz w:val="32"/>
          <w:szCs w:val="32"/>
          <w:lang w:val="en-US" w:eastAsia="fr-FR"/>
        </w:rPr>
        <w:t> </w:t>
      </w:r>
      <w:r w:rsidRPr="004370B7">
        <w:rPr>
          <w:rFonts w:ascii="Times New Roman" w:eastAsia="Times New Roman" w:hAnsi="Times New Roman" w:cs="Times New Roman"/>
          <w:sz w:val="32"/>
          <w:szCs w:val="32"/>
          <w:lang w:val="en-US" w:eastAsia="fr-FR"/>
        </w:rPr>
        <w:t>1:34). She also was called to live by an exodus from herself and her plans by learning to trust and to confide.</w:t>
      </w:r>
    </w:p>
    <w:p w:rsidR="004370B7" w:rsidRPr="004370B7" w:rsidRDefault="004370B7" w:rsidP="004370B7">
      <w:pPr>
        <w:spacing w:before="100" w:beforeAutospacing="1" w:after="100" w:afterAutospacing="1" w:line="240" w:lineRule="auto"/>
        <w:jc w:val="both"/>
        <w:rPr>
          <w:rFonts w:ascii="Times New Roman" w:eastAsia="Times New Roman" w:hAnsi="Times New Roman" w:cs="Times New Roman"/>
          <w:sz w:val="32"/>
          <w:szCs w:val="32"/>
          <w:lang w:val="en-US" w:eastAsia="fr-FR"/>
        </w:rPr>
      </w:pPr>
      <w:r w:rsidRPr="004370B7">
        <w:rPr>
          <w:rFonts w:ascii="Times New Roman" w:eastAsia="Times New Roman" w:hAnsi="Times New Roman" w:cs="Times New Roman"/>
          <w:sz w:val="32"/>
          <w:szCs w:val="32"/>
          <w:lang w:val="en-US" w:eastAsia="fr-FR"/>
        </w:rPr>
        <w:t>Recalling the “great things” which the Almighty accomplished in her (cf. </w:t>
      </w:r>
      <w:proofErr w:type="spellStart"/>
      <w:r w:rsidRPr="004370B7">
        <w:rPr>
          <w:rFonts w:ascii="Times New Roman" w:eastAsia="Times New Roman" w:hAnsi="Times New Roman" w:cs="Times New Roman"/>
          <w:i/>
          <w:iCs/>
          <w:sz w:val="32"/>
          <w:szCs w:val="32"/>
          <w:lang w:val="en-US" w:eastAsia="fr-FR"/>
        </w:rPr>
        <w:t>Lk</w:t>
      </w:r>
      <w:proofErr w:type="spellEnd"/>
      <w:r w:rsidRPr="004370B7">
        <w:rPr>
          <w:rFonts w:ascii="Times New Roman" w:eastAsia="Times New Roman" w:hAnsi="Times New Roman" w:cs="Times New Roman"/>
          <w:i/>
          <w:iCs/>
          <w:sz w:val="32"/>
          <w:szCs w:val="32"/>
          <w:lang w:val="en-US" w:eastAsia="fr-FR"/>
        </w:rPr>
        <w:t> </w:t>
      </w:r>
      <w:r w:rsidRPr="004370B7">
        <w:rPr>
          <w:rFonts w:ascii="Times New Roman" w:eastAsia="Times New Roman" w:hAnsi="Times New Roman" w:cs="Times New Roman"/>
          <w:sz w:val="32"/>
          <w:szCs w:val="32"/>
          <w:lang w:val="en-US" w:eastAsia="fr-FR"/>
        </w:rPr>
        <w:t>1:49), the Virgin did not feel alone, but fully loved and supported by the “Fear not” of the Angel (cf. </w:t>
      </w:r>
      <w:proofErr w:type="spellStart"/>
      <w:r w:rsidRPr="004370B7">
        <w:rPr>
          <w:rFonts w:ascii="Times New Roman" w:eastAsia="Times New Roman" w:hAnsi="Times New Roman" w:cs="Times New Roman"/>
          <w:i/>
          <w:iCs/>
          <w:sz w:val="32"/>
          <w:szCs w:val="32"/>
          <w:lang w:val="en-US" w:eastAsia="fr-FR"/>
        </w:rPr>
        <w:t>Lk</w:t>
      </w:r>
      <w:proofErr w:type="spellEnd"/>
      <w:r w:rsidRPr="004370B7">
        <w:rPr>
          <w:rFonts w:ascii="Times New Roman" w:eastAsia="Times New Roman" w:hAnsi="Times New Roman" w:cs="Times New Roman"/>
          <w:i/>
          <w:iCs/>
          <w:sz w:val="32"/>
          <w:szCs w:val="32"/>
          <w:lang w:val="en-US" w:eastAsia="fr-FR"/>
        </w:rPr>
        <w:t> </w:t>
      </w:r>
      <w:r w:rsidRPr="004370B7">
        <w:rPr>
          <w:rFonts w:ascii="Times New Roman" w:eastAsia="Times New Roman" w:hAnsi="Times New Roman" w:cs="Times New Roman"/>
          <w:sz w:val="32"/>
          <w:szCs w:val="32"/>
          <w:lang w:val="en-US" w:eastAsia="fr-FR"/>
        </w:rPr>
        <w:t>1:30). Knowing that God is with her, Mary opened her heart to “Here I am”, and thus began the Gospel journey (cf. </w:t>
      </w:r>
      <w:proofErr w:type="spellStart"/>
      <w:r w:rsidRPr="004370B7">
        <w:rPr>
          <w:rFonts w:ascii="Times New Roman" w:eastAsia="Times New Roman" w:hAnsi="Times New Roman" w:cs="Times New Roman"/>
          <w:i/>
          <w:iCs/>
          <w:sz w:val="32"/>
          <w:szCs w:val="32"/>
          <w:lang w:val="en-US" w:eastAsia="fr-FR"/>
        </w:rPr>
        <w:t>Lk</w:t>
      </w:r>
      <w:proofErr w:type="spellEnd"/>
      <w:r w:rsidRPr="004370B7">
        <w:rPr>
          <w:rFonts w:ascii="Times New Roman" w:eastAsia="Times New Roman" w:hAnsi="Times New Roman" w:cs="Times New Roman"/>
          <w:i/>
          <w:iCs/>
          <w:sz w:val="32"/>
          <w:szCs w:val="32"/>
          <w:lang w:val="en-US" w:eastAsia="fr-FR"/>
        </w:rPr>
        <w:t> </w:t>
      </w:r>
      <w:r w:rsidRPr="004370B7">
        <w:rPr>
          <w:rFonts w:ascii="Times New Roman" w:eastAsia="Times New Roman" w:hAnsi="Times New Roman" w:cs="Times New Roman"/>
          <w:sz w:val="32"/>
          <w:szCs w:val="32"/>
          <w:lang w:val="en-US" w:eastAsia="fr-FR"/>
        </w:rPr>
        <w:t>1:38). Woman of Intercession (cf. </w:t>
      </w:r>
      <w:proofErr w:type="spellStart"/>
      <w:r w:rsidRPr="004370B7">
        <w:rPr>
          <w:rFonts w:ascii="Times New Roman" w:eastAsia="Times New Roman" w:hAnsi="Times New Roman" w:cs="Times New Roman"/>
          <w:i/>
          <w:iCs/>
          <w:sz w:val="32"/>
          <w:szCs w:val="32"/>
          <w:lang w:val="en-US" w:eastAsia="fr-FR"/>
        </w:rPr>
        <w:t>Jn</w:t>
      </w:r>
      <w:proofErr w:type="spellEnd"/>
      <w:r w:rsidRPr="004370B7">
        <w:rPr>
          <w:rFonts w:ascii="Times New Roman" w:eastAsia="Times New Roman" w:hAnsi="Times New Roman" w:cs="Times New Roman"/>
          <w:i/>
          <w:iCs/>
          <w:sz w:val="32"/>
          <w:szCs w:val="32"/>
          <w:lang w:val="en-US" w:eastAsia="fr-FR"/>
        </w:rPr>
        <w:t> </w:t>
      </w:r>
      <w:r w:rsidRPr="004370B7">
        <w:rPr>
          <w:rFonts w:ascii="Times New Roman" w:eastAsia="Times New Roman" w:hAnsi="Times New Roman" w:cs="Times New Roman"/>
          <w:sz w:val="32"/>
          <w:szCs w:val="32"/>
          <w:lang w:val="en-US" w:eastAsia="fr-FR"/>
        </w:rPr>
        <w:t>2:3), at the foot of the cross of her Son, united to the “beloved disciple”, again accepted the call to be fruitful and generate life in human history. In her eyes every young person can rediscover the beauty of discernment; in her heart every young person can experience the tenderness of intimacy and the courage of witness and mission.</w:t>
      </w:r>
    </w:p>
    <w:p w:rsidR="004370B7" w:rsidRDefault="004370B7" w:rsidP="004370B7">
      <w:pPr>
        <w:spacing w:before="100" w:beforeAutospacing="1" w:after="100" w:afterAutospacing="1" w:line="240" w:lineRule="auto"/>
        <w:jc w:val="center"/>
        <w:rPr>
          <w:rFonts w:ascii="Times New Roman" w:hAnsi="Times New Roman" w:cs="Times New Roman"/>
          <w:b/>
          <w:i/>
          <w:color w:val="00B050"/>
          <w:sz w:val="52"/>
          <w:szCs w:val="52"/>
          <w:lang w:val="en-GB"/>
        </w:rPr>
      </w:pPr>
    </w:p>
    <w:p w:rsidR="002D6F4E" w:rsidRPr="004370B7" w:rsidRDefault="004370B7" w:rsidP="004370B7">
      <w:pPr>
        <w:spacing w:before="100" w:beforeAutospacing="1" w:after="100" w:afterAutospacing="1" w:line="240" w:lineRule="auto"/>
        <w:jc w:val="center"/>
        <w:rPr>
          <w:rFonts w:ascii="Times New Roman" w:eastAsia="Times New Roman" w:hAnsi="Times New Roman" w:cs="Times New Roman"/>
          <w:b/>
          <w:i/>
          <w:color w:val="538135" w:themeColor="accent6" w:themeShade="BF"/>
          <w:sz w:val="36"/>
          <w:szCs w:val="36"/>
          <w:lang w:val="en-US" w:eastAsia="fr-FR"/>
        </w:rPr>
      </w:pPr>
      <w:r w:rsidRPr="000252C1">
        <w:rPr>
          <w:rFonts w:ascii="Times New Roman" w:hAnsi="Times New Roman" w:cs="Times New Roman"/>
          <w:b/>
          <w:i/>
          <w:color w:val="00B050"/>
          <w:sz w:val="52"/>
          <w:szCs w:val="52"/>
          <w:lang w:val="en-GB"/>
        </w:rPr>
        <w:t>Let us pray</w:t>
      </w:r>
      <w:r>
        <w:rPr>
          <w:rFonts w:ascii="Times New Roman" w:hAnsi="Times New Roman" w:cs="Times New Roman"/>
          <w:b/>
          <w:i/>
          <w:color w:val="00B050"/>
          <w:sz w:val="52"/>
          <w:szCs w:val="52"/>
          <w:lang w:val="en-GB"/>
        </w:rPr>
        <w:t>!</w:t>
      </w:r>
    </w:p>
    <w:sectPr w:rsidR="002D6F4E" w:rsidRPr="004370B7" w:rsidSect="009A240B">
      <w:pgSz w:w="16838" w:h="11906" w:orient="landscape"/>
      <w:pgMar w:top="709"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72675"/>
    <w:multiLevelType w:val="hybridMultilevel"/>
    <w:tmpl w:val="2A600B48"/>
    <w:lvl w:ilvl="0" w:tplc="33DAC076">
      <w:start w:val="3"/>
      <w:numFmt w:val="decimal"/>
      <w:lvlText w:val="%1."/>
      <w:lvlJc w:val="left"/>
      <w:pPr>
        <w:ind w:left="1080" w:hanging="360"/>
      </w:pPr>
      <w:rPr>
        <w:rFonts w:eastAsiaTheme="minorEastAsia" w:hint="default"/>
        <w:sz w:val="2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176B230C"/>
    <w:multiLevelType w:val="hybridMultilevel"/>
    <w:tmpl w:val="4CBAE4AE"/>
    <w:lvl w:ilvl="0" w:tplc="6B808CE6">
      <w:start w:val="3"/>
      <w:numFmt w:val="decimal"/>
      <w:lvlText w:val="%1"/>
      <w:lvlJc w:val="left"/>
      <w:pPr>
        <w:ind w:left="720" w:hanging="360"/>
      </w:pPr>
      <w:rPr>
        <w:rFonts w:eastAsiaTheme="minorEastAsia"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D0F5A6F"/>
    <w:multiLevelType w:val="hybridMultilevel"/>
    <w:tmpl w:val="91EECCBE"/>
    <w:lvl w:ilvl="0" w:tplc="3766B7C2">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0C50B58"/>
    <w:multiLevelType w:val="hybridMultilevel"/>
    <w:tmpl w:val="91EECCBE"/>
    <w:lvl w:ilvl="0" w:tplc="3766B7C2">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A381B18"/>
    <w:multiLevelType w:val="hybridMultilevel"/>
    <w:tmpl w:val="1122C390"/>
    <w:lvl w:ilvl="0" w:tplc="80581B78">
      <w:start w:val="3"/>
      <w:numFmt w:val="decimal"/>
      <w:lvlText w:val="%1."/>
      <w:lvlJc w:val="left"/>
      <w:pPr>
        <w:ind w:left="1080" w:hanging="360"/>
      </w:pPr>
      <w:rPr>
        <w:rFonts w:eastAsiaTheme="minorEastAsia" w:hint="default"/>
        <w:i/>
        <w:sz w:val="2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B65"/>
    <w:rsid w:val="000252C1"/>
    <w:rsid w:val="00091981"/>
    <w:rsid w:val="00091D29"/>
    <w:rsid w:val="000A23FF"/>
    <w:rsid w:val="000D519C"/>
    <w:rsid w:val="000F570A"/>
    <w:rsid w:val="00160BA9"/>
    <w:rsid w:val="001C5C0B"/>
    <w:rsid w:val="001C7E87"/>
    <w:rsid w:val="00242F6B"/>
    <w:rsid w:val="00270279"/>
    <w:rsid w:val="002D6F4E"/>
    <w:rsid w:val="002E1F97"/>
    <w:rsid w:val="0033576C"/>
    <w:rsid w:val="00342718"/>
    <w:rsid w:val="00377D3D"/>
    <w:rsid w:val="003823AD"/>
    <w:rsid w:val="00421B34"/>
    <w:rsid w:val="004370B7"/>
    <w:rsid w:val="004471D9"/>
    <w:rsid w:val="00453F0E"/>
    <w:rsid w:val="00487C6F"/>
    <w:rsid w:val="004A1A3C"/>
    <w:rsid w:val="00565115"/>
    <w:rsid w:val="005F1B59"/>
    <w:rsid w:val="0061293E"/>
    <w:rsid w:val="00623387"/>
    <w:rsid w:val="00663F65"/>
    <w:rsid w:val="00681E7A"/>
    <w:rsid w:val="00694F4E"/>
    <w:rsid w:val="00723259"/>
    <w:rsid w:val="00752140"/>
    <w:rsid w:val="00773D90"/>
    <w:rsid w:val="007A0F73"/>
    <w:rsid w:val="007B6E94"/>
    <w:rsid w:val="007F2ED8"/>
    <w:rsid w:val="0086028E"/>
    <w:rsid w:val="0092307B"/>
    <w:rsid w:val="00931AC4"/>
    <w:rsid w:val="009A240B"/>
    <w:rsid w:val="009B2B65"/>
    <w:rsid w:val="00A82BE0"/>
    <w:rsid w:val="00A94AEB"/>
    <w:rsid w:val="00AF2281"/>
    <w:rsid w:val="00B012B7"/>
    <w:rsid w:val="00B04D27"/>
    <w:rsid w:val="00B1708A"/>
    <w:rsid w:val="00B2391E"/>
    <w:rsid w:val="00B24988"/>
    <w:rsid w:val="00B456EC"/>
    <w:rsid w:val="00B818E4"/>
    <w:rsid w:val="00BB3A72"/>
    <w:rsid w:val="00BE4273"/>
    <w:rsid w:val="00BF2B54"/>
    <w:rsid w:val="00C011F6"/>
    <w:rsid w:val="00C06ADB"/>
    <w:rsid w:val="00C653F1"/>
    <w:rsid w:val="00C67D9B"/>
    <w:rsid w:val="00C956EE"/>
    <w:rsid w:val="00C96BC7"/>
    <w:rsid w:val="00CC5A31"/>
    <w:rsid w:val="00CE67A0"/>
    <w:rsid w:val="00D11D8D"/>
    <w:rsid w:val="00D4028E"/>
    <w:rsid w:val="00D56544"/>
    <w:rsid w:val="00E828E7"/>
    <w:rsid w:val="00EB3376"/>
    <w:rsid w:val="00EB7C15"/>
    <w:rsid w:val="00F34CAB"/>
    <w:rsid w:val="00F503B5"/>
    <w:rsid w:val="00F57E8A"/>
    <w:rsid w:val="00F659AC"/>
    <w:rsid w:val="00FD5723"/>
    <w:rsid w:val="00FE3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26823-64F4-4102-985B-53B870FC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1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8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1</Pages>
  <Words>281</Words>
  <Characters>1549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SAINTE ANNE</dc:creator>
  <cp:keywords/>
  <dc:description/>
  <cp:lastModifiedBy>SAINTE ANNE</cp:lastModifiedBy>
  <cp:revision>65</cp:revision>
  <dcterms:created xsi:type="dcterms:W3CDTF">2017-01-22T17:00:00Z</dcterms:created>
  <dcterms:modified xsi:type="dcterms:W3CDTF">2018-05-16T16:17:00Z</dcterms:modified>
</cp:coreProperties>
</file>