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C0B" w:rsidRPr="00647188" w:rsidRDefault="009B2B65">
      <w:pPr>
        <w:rPr>
          <w:rFonts w:ascii="Kristen ITC" w:hAnsi="Kristen ITC"/>
          <w:i/>
          <w:color w:val="70AD47" w:themeColor="accent6"/>
          <w:sz w:val="36"/>
          <w:szCs w:val="36"/>
          <w:lang w:val="es-ES"/>
        </w:rPr>
      </w:pP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4EE4BCB0" wp14:editId="3827954A">
            <wp:extent cx="687070" cy="80245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43" cy="82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5F25EBBD" wp14:editId="4CD192B1">
            <wp:extent cx="1228725" cy="757434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589" cy="78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7188">
        <w:rPr>
          <w:lang w:val="es-ES"/>
        </w:rPr>
        <w:t xml:space="preserve">     </w:t>
      </w:r>
      <w:r w:rsidR="005C0F00" w:rsidRPr="00647188">
        <w:rPr>
          <w:rFonts w:ascii="Kristen ITC" w:hAnsi="Kristen ITC"/>
          <w:i/>
          <w:color w:val="70AD47" w:themeColor="accent6"/>
          <w:sz w:val="36"/>
          <w:szCs w:val="36"/>
          <w:lang w:val="es-ES"/>
        </w:rPr>
        <w:t>« Los Jóvenes, la fe y el discernimiento vocacional</w:t>
      </w:r>
      <w:r w:rsidRPr="00647188">
        <w:rPr>
          <w:rFonts w:ascii="Kristen ITC" w:hAnsi="Kristen ITC"/>
          <w:i/>
          <w:color w:val="70AD47" w:themeColor="accent6"/>
          <w:sz w:val="36"/>
          <w:szCs w:val="36"/>
          <w:lang w:val="es-ES"/>
        </w:rPr>
        <w:t> »</w:t>
      </w:r>
    </w:p>
    <w:p w:rsidR="009B2B65" w:rsidRPr="00DC43DE" w:rsidRDefault="000D519C" w:rsidP="00F3240D">
      <w:pPr>
        <w:jc w:val="center"/>
        <w:rPr>
          <w:rFonts w:ascii="Times New Roman" w:eastAsia="Times New Roman" w:hAnsi="Times New Roman" w:cs="Times New Roman"/>
          <w:u w:val="single"/>
          <w:lang w:val="es-ES" w:eastAsia="fr-FR"/>
        </w:rPr>
      </w:pPr>
      <w:r w:rsidRPr="00DC43DE">
        <w:rPr>
          <w:rFonts w:ascii="Times New Roman" w:hAnsi="Times New Roman" w:cs="Times New Roman"/>
          <w:sz w:val="24"/>
          <w:szCs w:val="24"/>
          <w:u w:val="single"/>
          <w:lang w:val="es-ES"/>
        </w:rPr>
        <w:t>«</w:t>
      </w:r>
      <w:r w:rsidR="00861B32" w:rsidRPr="00DC43DE"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fr-FR"/>
        </w:rPr>
        <w:t xml:space="preserve"> </w:t>
      </w:r>
      <w:r w:rsidR="00F3240D" w:rsidRPr="00DC43DE">
        <w:rPr>
          <w:rFonts w:ascii="Times New Roman" w:eastAsia="Times New Roman" w:hAnsi="Times New Roman" w:cs="Times New Roman"/>
          <w:u w:val="single"/>
          <w:lang w:val="es-ES" w:eastAsia="fr-FR"/>
        </w:rPr>
        <w:t>A través del camino de este Sínodo, la Iglesia quiere reiterar su deseo de encontrar, acompañar y cuidar de todos los jóvenes, sin excepción.</w:t>
      </w:r>
      <w:r w:rsidRPr="00DC43DE">
        <w:rPr>
          <w:rFonts w:ascii="Times New Roman" w:hAnsi="Times New Roman" w:cs="Times New Roman"/>
          <w:sz w:val="24"/>
          <w:szCs w:val="24"/>
          <w:u w:val="single"/>
          <w:lang w:val="es-ES"/>
        </w:rPr>
        <w:t> »</w:t>
      </w:r>
    </w:p>
    <w:p w:rsidR="00EE5A26" w:rsidRPr="00EE5A26" w:rsidRDefault="00647188" w:rsidP="00645FD8">
      <w:pPr>
        <w:jc w:val="center"/>
        <w:rPr>
          <w:rFonts w:ascii="Kristen ITC" w:hAnsi="Kristen ITC" w:cs="Times New Roman"/>
          <w:b/>
          <w:color w:val="C00000"/>
          <w:sz w:val="36"/>
          <w:szCs w:val="36"/>
          <w:lang w:val="es-ES"/>
        </w:rPr>
      </w:pPr>
      <w:r w:rsidRPr="00647188">
        <w:rPr>
          <w:rFonts w:ascii="Kristen ITC" w:hAnsi="Kristen ITC" w:cs="Times New Roman"/>
          <w:b/>
          <w:color w:val="C00000"/>
          <w:sz w:val="36"/>
          <w:szCs w:val="36"/>
          <w:lang w:val="es-ES"/>
        </w:rPr>
        <w:t>¿Nos atrevemos a hacer otro tanto?</w:t>
      </w:r>
    </w:p>
    <w:p w:rsidR="005F1B59" w:rsidRPr="00647188" w:rsidRDefault="00647188" w:rsidP="0064718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es-ES"/>
        </w:rPr>
      </w:pPr>
      <w:r w:rsidRPr="00DC43DE">
        <w:rPr>
          <w:rFonts w:ascii="Times New Roman" w:hAnsi="Times New Roman" w:cs="Times New Roman"/>
          <w:b/>
          <w:i/>
          <w:sz w:val="28"/>
          <w:szCs w:val="28"/>
          <w:lang w:val="es-ES"/>
        </w:rPr>
        <w:t>Nuestros Cimientos</w:t>
      </w:r>
      <w:r>
        <w:rPr>
          <w:rFonts w:ascii="Times New Roman" w:hAnsi="Times New Roman" w:cs="Times New Roman"/>
          <w:i/>
          <w:sz w:val="28"/>
          <w:szCs w:val="28"/>
          <w:lang w:val="es-ES"/>
        </w:rPr>
        <w:t xml:space="preserve"> : </w:t>
      </w:r>
      <w:r w:rsidRPr="00DC43DE">
        <w:rPr>
          <w:rFonts w:ascii="Times New Roman" w:hAnsi="Times New Roman" w:cs="Times New Roman"/>
          <w:i/>
          <w:color w:val="00B050"/>
          <w:sz w:val="28"/>
          <w:szCs w:val="28"/>
          <w:lang w:val="es-ES"/>
        </w:rPr>
        <w:t>LA PALABRA DE DIOS:</w:t>
      </w:r>
    </w:p>
    <w:p w:rsidR="00645FD8" w:rsidRPr="00AD7716" w:rsidRDefault="0033576C" w:rsidP="00AD7716">
      <w:pPr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F3240D">
        <w:rPr>
          <w:rFonts w:ascii="Times New Roman" w:hAnsi="Times New Roman" w:cs="Times New Roman"/>
          <w:i/>
          <w:sz w:val="24"/>
          <w:szCs w:val="24"/>
          <w:lang w:val="es-ES"/>
        </w:rPr>
        <w:t>«</w:t>
      </w:r>
      <w:r w:rsidR="00F3240D" w:rsidRPr="00F3240D">
        <w:rPr>
          <w:rFonts w:ascii="Times New Roman" w:hAnsi="Times New Roman" w:cs="Times New Roman"/>
          <w:i/>
          <w:sz w:val="24"/>
          <w:szCs w:val="24"/>
          <w:lang w:val="es-ES"/>
        </w:rPr>
        <w:t>Señor, ¿con quién nos vamos a ir? Tus  exigencias comunican vida definitiva, y nosotros creemos firmemente y sabemos muy bien que tú eres el Consagrado por Dios</w:t>
      </w:r>
      <w:r w:rsidR="00597DDE" w:rsidRPr="00F3240D">
        <w:rPr>
          <w:rFonts w:ascii="Times New Roman" w:hAnsi="Times New Roman" w:cs="Times New Roman"/>
          <w:i/>
          <w:sz w:val="24"/>
          <w:szCs w:val="24"/>
          <w:lang w:val="es-ES"/>
        </w:rPr>
        <w:t>»</w:t>
      </w:r>
      <w:r w:rsidR="00597DDE" w:rsidRPr="00645FD8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 w:rsidR="00861B32" w:rsidRPr="00F3240D">
        <w:rPr>
          <w:rFonts w:ascii="Times New Roman" w:hAnsi="Times New Roman" w:cs="Times New Roman"/>
          <w:b/>
          <w:sz w:val="24"/>
          <w:szCs w:val="24"/>
          <w:lang w:val="es-ES"/>
        </w:rPr>
        <w:t>-</w:t>
      </w:r>
      <w:r w:rsidR="00DC43D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bookmarkStart w:id="0" w:name="_GoBack"/>
      <w:bookmarkEnd w:id="0"/>
      <w:proofErr w:type="spellStart"/>
      <w:r w:rsidR="00F3240D" w:rsidRPr="00F3240D">
        <w:rPr>
          <w:rFonts w:ascii="Times New Roman" w:hAnsi="Times New Roman" w:cs="Times New Roman"/>
          <w:b/>
          <w:sz w:val="24"/>
          <w:szCs w:val="24"/>
          <w:lang w:val="es-ES"/>
        </w:rPr>
        <w:t>Jn</w:t>
      </w:r>
      <w:proofErr w:type="spellEnd"/>
      <w:r w:rsidR="00F3240D" w:rsidRPr="00F3240D">
        <w:rPr>
          <w:rFonts w:ascii="Times New Roman" w:hAnsi="Times New Roman" w:cs="Times New Roman"/>
          <w:b/>
          <w:sz w:val="24"/>
          <w:szCs w:val="24"/>
          <w:lang w:val="es-ES"/>
        </w:rPr>
        <w:t xml:space="preserve"> 6, 68-69</w:t>
      </w:r>
      <w:r w:rsidR="00C06ADB" w:rsidRPr="00F3240D">
        <w:rPr>
          <w:rFonts w:ascii="Times New Roman" w:hAnsi="Times New Roman" w:cs="Times New Roman"/>
          <w:b/>
          <w:sz w:val="24"/>
          <w:szCs w:val="24"/>
          <w:lang w:val="es-ES"/>
        </w:rPr>
        <w:t>-</w:t>
      </w:r>
    </w:p>
    <w:p w:rsidR="00B24988" w:rsidRPr="001B52AB" w:rsidRDefault="005F1B59" w:rsidP="00B2498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es-ES"/>
        </w:rPr>
      </w:pPr>
      <w:r w:rsidRPr="00DC43DE">
        <w:rPr>
          <w:rFonts w:ascii="Times New Roman" w:hAnsi="Times New Roman" w:cs="Times New Roman"/>
          <w:b/>
          <w:i/>
          <w:sz w:val="28"/>
          <w:szCs w:val="28"/>
          <w:lang w:val="es-ES"/>
        </w:rPr>
        <w:t>N</w:t>
      </w:r>
      <w:r w:rsidR="004A1BAC" w:rsidRPr="00DC43DE">
        <w:rPr>
          <w:rFonts w:ascii="Times New Roman" w:hAnsi="Times New Roman" w:cs="Times New Roman"/>
          <w:b/>
          <w:i/>
          <w:sz w:val="28"/>
          <w:szCs w:val="28"/>
          <w:lang w:val="es-ES"/>
        </w:rPr>
        <w:t>uestra respuesta</w:t>
      </w:r>
      <w:r w:rsidR="004A1BAC" w:rsidRPr="001B52AB">
        <w:rPr>
          <w:rFonts w:ascii="Times New Roman" w:hAnsi="Times New Roman" w:cs="Times New Roman"/>
          <w:i/>
          <w:sz w:val="28"/>
          <w:szCs w:val="28"/>
          <w:lang w:val="es-ES"/>
        </w:rPr>
        <w:t xml:space="preserve"> : </w:t>
      </w:r>
      <w:r w:rsidR="004A1BAC" w:rsidRPr="00DC43DE">
        <w:rPr>
          <w:rFonts w:ascii="Times New Roman" w:hAnsi="Times New Roman" w:cs="Times New Roman"/>
          <w:i/>
          <w:color w:val="C00000"/>
          <w:sz w:val="28"/>
          <w:szCs w:val="28"/>
          <w:lang w:val="es-ES"/>
        </w:rPr>
        <w:t>LAS CONSTITUCIONES</w:t>
      </w:r>
    </w:p>
    <w:p w:rsidR="00663F65" w:rsidRPr="00F3240D" w:rsidRDefault="00B24988" w:rsidP="00F3240D">
      <w:pPr>
        <w:ind w:left="360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val="es-ES" w:eastAsia="fr-FR"/>
        </w:rPr>
      </w:pPr>
      <w:r w:rsidRPr="00F3240D">
        <w:rPr>
          <w:rFonts w:ascii="Times New Roman" w:eastAsiaTheme="minorEastAsia" w:hAnsi="Times New Roman" w:cs="Times New Roman"/>
          <w:b/>
          <w:i/>
          <w:sz w:val="24"/>
          <w:szCs w:val="24"/>
          <w:lang w:val="es-ES" w:eastAsia="fr-FR"/>
        </w:rPr>
        <w:t>«</w:t>
      </w:r>
      <w:r w:rsidR="00663F65" w:rsidRPr="00F3240D">
        <w:rPr>
          <w:rFonts w:ascii="Times New Roman" w:eastAsiaTheme="minorEastAsia" w:hAnsi="Times New Roman" w:cs="Times New Roman"/>
          <w:b/>
          <w:i/>
          <w:sz w:val="24"/>
          <w:szCs w:val="24"/>
          <w:lang w:val="es-ES" w:eastAsia="fr-FR"/>
        </w:rPr>
        <w:t> </w:t>
      </w:r>
      <w:r w:rsidR="00F3240D">
        <w:rPr>
          <w:rFonts w:ascii="Times New Roman" w:eastAsiaTheme="minorEastAsia" w:hAnsi="Times New Roman" w:cs="Times New Roman"/>
          <w:b/>
          <w:i/>
          <w:sz w:val="24"/>
          <w:szCs w:val="24"/>
          <w:lang w:val="es-ES" w:eastAsia="fr-FR"/>
        </w:rPr>
        <w:t>¿Quieres seguir a Cristo obediente, pobre y casto? Sí, quiero</w:t>
      </w:r>
      <w:r w:rsidR="00663F65" w:rsidRPr="00F3240D">
        <w:rPr>
          <w:rFonts w:ascii="Times New Roman" w:eastAsiaTheme="minorEastAsia" w:hAnsi="Times New Roman" w:cs="Times New Roman"/>
          <w:b/>
          <w:i/>
          <w:sz w:val="24"/>
          <w:szCs w:val="24"/>
          <w:lang w:val="es-ES" w:eastAsia="fr-FR"/>
        </w:rPr>
        <w:t xml:space="preserve">» </w:t>
      </w:r>
      <w:r w:rsidR="00F767D2" w:rsidRPr="00F3240D">
        <w:rPr>
          <w:rFonts w:ascii="Times New Roman" w:eastAsiaTheme="minorEastAsia" w:hAnsi="Times New Roman" w:cs="Times New Roman"/>
          <w:b/>
          <w:i/>
          <w:sz w:val="24"/>
          <w:szCs w:val="24"/>
          <w:lang w:val="es-ES" w:eastAsia="fr-FR"/>
        </w:rPr>
        <w:t>-</w:t>
      </w:r>
      <w:r w:rsidR="003A4703" w:rsidRPr="00F3240D">
        <w:rPr>
          <w:rFonts w:ascii="Times New Roman" w:eastAsiaTheme="minorEastAsia" w:hAnsi="Times New Roman" w:cs="Times New Roman"/>
          <w:b/>
          <w:i/>
          <w:sz w:val="24"/>
          <w:szCs w:val="24"/>
          <w:lang w:val="es-ES" w:eastAsia="fr-FR"/>
        </w:rPr>
        <w:t>CC</w:t>
      </w:r>
      <w:r w:rsidR="00663F65" w:rsidRPr="00F3240D">
        <w:rPr>
          <w:rFonts w:ascii="Times New Roman" w:eastAsiaTheme="minorEastAsia" w:hAnsi="Times New Roman" w:cs="Times New Roman"/>
          <w:b/>
          <w:i/>
          <w:sz w:val="24"/>
          <w:szCs w:val="24"/>
          <w:lang w:val="es-ES" w:eastAsia="fr-FR"/>
        </w:rPr>
        <w:t>.</w:t>
      </w:r>
      <w:r w:rsidR="003A4703" w:rsidRPr="00F3240D">
        <w:rPr>
          <w:rFonts w:ascii="Times New Roman" w:eastAsiaTheme="minorEastAsia" w:hAnsi="Times New Roman" w:cs="Times New Roman"/>
          <w:b/>
          <w:i/>
          <w:sz w:val="24"/>
          <w:szCs w:val="24"/>
          <w:lang w:val="es-ES" w:eastAsia="fr-FR"/>
        </w:rPr>
        <w:t xml:space="preserve"> </w:t>
      </w:r>
      <w:r w:rsidR="00F3240D">
        <w:rPr>
          <w:rFonts w:ascii="Times New Roman" w:eastAsiaTheme="minorEastAsia" w:hAnsi="Times New Roman" w:cs="Times New Roman"/>
          <w:b/>
          <w:i/>
          <w:sz w:val="24"/>
          <w:szCs w:val="24"/>
          <w:lang w:val="es-ES" w:eastAsia="fr-FR"/>
        </w:rPr>
        <w:t>Constitución Fundamental, nº 15-</w:t>
      </w:r>
    </w:p>
    <w:p w:rsidR="005F1B59" w:rsidRPr="00AD7716" w:rsidRDefault="00B24988" w:rsidP="00AD7716">
      <w:pPr>
        <w:pStyle w:val="Paragraphedeliste"/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AD7716">
        <w:rPr>
          <w:rFonts w:ascii="Times New Roman" w:eastAsiaTheme="minorEastAsia" w:hAnsi="Times New Roman" w:cs="Times New Roman"/>
          <w:b/>
          <w:i/>
          <w:sz w:val="24"/>
          <w:szCs w:val="24"/>
          <w:lang w:val="es-ES" w:eastAsia="fr-FR"/>
        </w:rPr>
        <w:t> </w:t>
      </w:r>
    </w:p>
    <w:p w:rsidR="004A1BAC" w:rsidRPr="004A1BAC" w:rsidRDefault="005F1B59" w:rsidP="004A1BAC">
      <w:pPr>
        <w:pStyle w:val="Paragraphedeliste"/>
        <w:numPr>
          <w:ilvl w:val="0"/>
          <w:numId w:val="1"/>
        </w:numPr>
        <w:spacing w:before="360" w:after="0" w:line="280" w:lineRule="exact"/>
        <w:jc w:val="both"/>
        <w:rPr>
          <w:rFonts w:ascii="Times New Roman" w:eastAsiaTheme="minorEastAsia" w:hAnsi="Times New Roman" w:cs="Times New Roman"/>
          <w:sz w:val="28"/>
          <w:szCs w:val="28"/>
          <w:lang w:val="es-ES" w:eastAsia="fr-FR"/>
        </w:rPr>
      </w:pPr>
      <w:r w:rsidRPr="00DC43DE">
        <w:rPr>
          <w:rFonts w:ascii="Times New Roman" w:eastAsiaTheme="minorEastAsia" w:hAnsi="Times New Roman" w:cs="Times New Roman"/>
          <w:b/>
          <w:sz w:val="28"/>
          <w:szCs w:val="28"/>
          <w:lang w:val="es-ES" w:eastAsia="fr-FR"/>
        </w:rPr>
        <w:t xml:space="preserve"> </w:t>
      </w:r>
      <w:r w:rsidR="004A1BAC" w:rsidRPr="00DC43DE">
        <w:rPr>
          <w:rFonts w:ascii="Times New Roman" w:eastAsiaTheme="minorEastAsia" w:hAnsi="Times New Roman" w:cs="Times New Roman"/>
          <w:b/>
          <w:i/>
          <w:sz w:val="28"/>
          <w:szCs w:val="28"/>
          <w:lang w:val="es-ES" w:eastAsia="fr-FR"/>
        </w:rPr>
        <w:t>Nuestra tarea evangelizadora en 2017</w:t>
      </w:r>
      <w:r w:rsidR="004A1BAC" w:rsidRPr="004A1BAC">
        <w:rPr>
          <w:rFonts w:ascii="Times New Roman" w:eastAsiaTheme="minorEastAsia" w:hAnsi="Times New Roman" w:cs="Times New Roman"/>
          <w:i/>
          <w:sz w:val="28"/>
          <w:szCs w:val="28"/>
          <w:lang w:val="es-ES" w:eastAsia="fr-FR"/>
        </w:rPr>
        <w:t xml:space="preserve"> : </w:t>
      </w:r>
      <w:r w:rsidR="004A1BAC" w:rsidRPr="00DC43DE">
        <w:rPr>
          <w:rFonts w:ascii="Times New Roman" w:eastAsiaTheme="minorEastAsia" w:hAnsi="Times New Roman" w:cs="Times New Roman"/>
          <w:i/>
          <w:color w:val="00B0F0"/>
          <w:sz w:val="28"/>
          <w:szCs w:val="28"/>
          <w:lang w:val="es-ES" w:eastAsia="fr-FR"/>
        </w:rPr>
        <w:t>LOS JOVENES EN EL MUNDO DE HOY</w:t>
      </w:r>
    </w:p>
    <w:p w:rsidR="00F3240D" w:rsidRPr="00D169DF" w:rsidRDefault="00C1746E" w:rsidP="00F324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s-ES" w:eastAsia="fr-FR"/>
        </w:rPr>
      </w:pPr>
      <w:r>
        <w:rPr>
          <w:rFonts w:ascii="Comic Sans MS" w:eastAsiaTheme="minorEastAsia" w:hAnsi="Comic Sans MS" w:cs="Times New Roman"/>
          <w:i/>
          <w:sz w:val="24"/>
          <w:szCs w:val="24"/>
          <w:lang w:val="es-ES" w:eastAsia="fr-FR"/>
        </w:rPr>
        <w:t>«</w:t>
      </w:r>
      <w:r w:rsidR="00F3240D" w:rsidRPr="00F3240D">
        <w:rPr>
          <w:rFonts w:ascii="Times New Roman" w:eastAsia="Times New Roman" w:hAnsi="Times New Roman" w:cs="Times New Roman"/>
          <w:lang w:val="es-ES" w:eastAsia="fr-FR"/>
        </w:rPr>
        <w:t xml:space="preserve"> </w:t>
      </w:r>
      <w:r w:rsidR="00F3240D" w:rsidRPr="00D169DF">
        <w:rPr>
          <w:rFonts w:ascii="Times New Roman" w:eastAsia="Times New Roman" w:hAnsi="Times New Roman" w:cs="Times New Roman"/>
          <w:lang w:val="es-ES" w:eastAsia="fr-FR"/>
        </w:rPr>
        <w:t>En el contexto de fluidez y precariedad que hemos esbozado, la transición a la vida adulta y la construcción de la identidad exigen cada vez más un itinerario “reflexivo”. Las personas se ven obligadas a readaptar sus trayectorias de vida y a retomar continuamente el control de sus opciones. Además, junto con la cultura occidental se difunde una concepción de la libertad entendida como posibilidad de acceder a nuevas oportunidades. Se niega que construir un itinerario personal de vida signifique renunciar a recorrer en el futuro caminos diferentes: «Hoy elijo esto, mañana ya veremos». Tanto en las relaciones afectivas como en el mundo del trabajo el horizonte se compone de opciones siempre reversibles más que de elecciones definitivas.</w:t>
      </w:r>
    </w:p>
    <w:p w:rsidR="00F3240D" w:rsidRPr="00D169DF" w:rsidRDefault="00F3240D" w:rsidP="00F324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s-ES" w:eastAsia="fr-FR"/>
        </w:rPr>
      </w:pPr>
      <w:r w:rsidRPr="00D169DF">
        <w:rPr>
          <w:rFonts w:ascii="Times New Roman" w:eastAsia="Times New Roman" w:hAnsi="Times New Roman" w:cs="Times New Roman"/>
          <w:lang w:val="es-ES" w:eastAsia="fr-FR"/>
        </w:rPr>
        <w:t>En este contexto los viejos enfoques ya no funcionan y la experiencia transmitida por las generaciones precedentes se vuelve obsoleta rápidamente. Valiosas oportunidades y riesgos insidiosos se entrelazan en una maraña que no es fácil de desenredar. Adecuados instrumentos culturales, sociales y espirituales se convierten en indispensables para que los mecanismos del proceso decisional no se bloqueen y se termine, tal vez por miedo a equivocarse, sufriendo el cambio en lugar de guiarlo. Lo ha dicho el Papa Francisco: «“¿Cómo podemos despertar la grandeza y la valentía de elecciones de gran calado, de impulsos del corazón para afrontar desafíos educativos y afectivos?”. La palabra la he dicho tantas veces: ¡arriesga! Arriesga. Quien no arriesga no camina. “¿Y si me equivoco?”.¡Bendito sea el Señor! Más te equivocarás si te quedas quieto» (</w:t>
      </w:r>
      <w:r w:rsidRPr="00D169DF">
        <w:rPr>
          <w:rFonts w:ascii="Times New Roman" w:eastAsia="Times New Roman" w:hAnsi="Times New Roman" w:cs="Times New Roman"/>
          <w:i/>
          <w:iCs/>
          <w:lang w:val="es-ES" w:eastAsia="fr-FR"/>
        </w:rPr>
        <w:t>Discurso en Villa Nazaret, 18 de junio de 2016</w:t>
      </w:r>
      <w:r w:rsidRPr="00D169DF">
        <w:rPr>
          <w:rFonts w:ascii="Times New Roman" w:eastAsia="Times New Roman" w:hAnsi="Times New Roman" w:cs="Times New Roman"/>
          <w:lang w:val="es-ES" w:eastAsia="fr-FR"/>
        </w:rPr>
        <w:t>).</w:t>
      </w:r>
    </w:p>
    <w:p w:rsidR="00C06ADB" w:rsidRPr="00B56816" w:rsidRDefault="00F3240D" w:rsidP="00F324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fr-FR"/>
        </w:rPr>
      </w:pPr>
      <w:r w:rsidRPr="00D169DF">
        <w:rPr>
          <w:rFonts w:ascii="Times New Roman" w:eastAsia="Times New Roman" w:hAnsi="Times New Roman" w:cs="Times New Roman"/>
          <w:lang w:val="es-ES" w:eastAsia="fr-FR"/>
        </w:rPr>
        <w:t>En la búsqueda de caminos capaces de despertar la valentía y los impulsos del corazón no se puede dejar de tener en cuenta que la persona de Jesús y la Buena Noticia por Él proclamada sig</w:t>
      </w:r>
      <w:r>
        <w:rPr>
          <w:rFonts w:ascii="Times New Roman" w:eastAsia="Times New Roman" w:hAnsi="Times New Roman" w:cs="Times New Roman"/>
          <w:lang w:val="es-ES" w:eastAsia="fr-FR"/>
        </w:rPr>
        <w:t>uen fascinando a muchos jóvenes</w:t>
      </w:r>
      <w:r w:rsidR="00FE3F09" w:rsidRPr="00520E6E">
        <w:rPr>
          <w:rFonts w:ascii="Comic Sans MS" w:eastAsiaTheme="minorEastAsia" w:hAnsi="Comic Sans MS" w:cs="Times New Roman"/>
          <w:i/>
          <w:sz w:val="28"/>
          <w:szCs w:val="28"/>
          <w:lang w:val="es-ES" w:eastAsia="fr-FR"/>
        </w:rPr>
        <w:t> </w:t>
      </w:r>
      <w:r w:rsidR="00FE3F09" w:rsidRPr="00520E6E">
        <w:rPr>
          <w:rFonts w:ascii="Comic Sans MS" w:eastAsiaTheme="minorEastAsia" w:hAnsi="Comic Sans MS" w:cs="Times New Roman"/>
          <w:i/>
          <w:sz w:val="24"/>
          <w:szCs w:val="24"/>
          <w:lang w:val="es-ES" w:eastAsia="fr-FR"/>
        </w:rPr>
        <w:t>»</w:t>
      </w:r>
      <w:r w:rsidR="00FE3F09" w:rsidRPr="00520E6E">
        <w:rPr>
          <w:rFonts w:ascii="Comic Sans MS" w:eastAsiaTheme="minorEastAsia" w:hAnsi="Comic Sans MS" w:cs="Times New Roman"/>
          <w:i/>
          <w:sz w:val="28"/>
          <w:szCs w:val="28"/>
          <w:lang w:val="es-ES" w:eastAsia="fr-FR"/>
        </w:rPr>
        <w:t>.</w:t>
      </w:r>
      <w:r w:rsidR="00B56816" w:rsidRPr="00520E6E">
        <w:rPr>
          <w:rFonts w:ascii="Comic Sans MS" w:eastAsiaTheme="minorEastAsia" w:hAnsi="Comic Sans MS" w:cs="Times New Roman"/>
          <w:i/>
          <w:sz w:val="28"/>
          <w:szCs w:val="28"/>
          <w:lang w:val="es-ES" w:eastAsia="fr-FR"/>
        </w:rPr>
        <w:t xml:space="preserve"> -</w:t>
      </w:r>
      <w:r w:rsidR="00B56816" w:rsidRPr="00B56816">
        <w:rPr>
          <w:rFonts w:ascii="Times New Roman" w:eastAsiaTheme="minorEastAsia" w:hAnsi="Times New Roman" w:cs="Times New Roman"/>
          <w:i/>
          <w:sz w:val="28"/>
          <w:szCs w:val="28"/>
          <w:lang w:val="es-ES" w:eastAsia="fr-FR"/>
        </w:rPr>
        <w:t>DOCUMENTO</w:t>
      </w:r>
      <w:r w:rsidR="00B56816">
        <w:rPr>
          <w:rFonts w:ascii="Times New Roman" w:eastAsiaTheme="minorEastAsia" w:hAnsi="Times New Roman" w:cs="Times New Roman"/>
          <w:i/>
          <w:sz w:val="28"/>
          <w:szCs w:val="28"/>
          <w:lang w:val="es-ES" w:eastAsia="fr-FR"/>
        </w:rPr>
        <w:t xml:space="preserve"> PREPARATORIO del Sínodo</w:t>
      </w:r>
      <w:r w:rsidR="0094535D">
        <w:rPr>
          <w:rFonts w:ascii="Times New Roman" w:eastAsiaTheme="minorEastAsia" w:hAnsi="Times New Roman" w:cs="Times New Roman"/>
          <w:i/>
          <w:sz w:val="28"/>
          <w:szCs w:val="28"/>
          <w:lang w:val="es-ES" w:eastAsia="fr-FR"/>
        </w:rPr>
        <w:t xml:space="preserve"> de 2018</w:t>
      </w:r>
      <w:r w:rsidR="00B56816">
        <w:rPr>
          <w:rFonts w:ascii="Times New Roman" w:eastAsiaTheme="minorEastAsia" w:hAnsi="Times New Roman" w:cs="Times New Roman"/>
          <w:i/>
          <w:sz w:val="28"/>
          <w:szCs w:val="28"/>
          <w:lang w:val="es-ES" w:eastAsia="fr-FR"/>
        </w:rPr>
        <w:t>, cap. I, §</w:t>
      </w:r>
      <w:r w:rsidR="00B56816" w:rsidRPr="00B56816">
        <w:rPr>
          <w:rFonts w:ascii="Times New Roman" w:eastAsia="Times New Roman" w:hAnsi="Times New Roman" w:cs="Times New Roman"/>
          <w:i/>
          <w:iCs/>
          <w:lang w:val="es-ES" w:eastAsia="fr-FR"/>
        </w:rPr>
        <w:t xml:space="preserve"> </w:t>
      </w:r>
      <w:r w:rsidR="00B56816">
        <w:rPr>
          <w:rFonts w:ascii="Times New Roman" w:eastAsia="Times New Roman" w:hAnsi="Times New Roman" w:cs="Times New Roman"/>
          <w:i/>
          <w:iCs/>
          <w:lang w:val="es-ES" w:eastAsia="fr-FR"/>
        </w:rPr>
        <w:t>“</w:t>
      </w:r>
      <w:r>
        <w:rPr>
          <w:rFonts w:ascii="Times New Roman" w:eastAsia="Times New Roman" w:hAnsi="Times New Roman" w:cs="Times New Roman"/>
          <w:i/>
          <w:iCs/>
          <w:lang w:val="es-ES" w:eastAsia="fr-FR"/>
        </w:rPr>
        <w:t>Los jóvenes y las opciones</w:t>
      </w:r>
      <w:r w:rsidR="00B56816">
        <w:rPr>
          <w:rFonts w:ascii="Times New Roman" w:eastAsia="Times New Roman" w:hAnsi="Times New Roman" w:cs="Times New Roman"/>
          <w:i/>
          <w:iCs/>
          <w:lang w:val="es-ES" w:eastAsia="fr-FR"/>
        </w:rPr>
        <w:t>”</w:t>
      </w:r>
      <w:r w:rsidR="00F767D2">
        <w:rPr>
          <w:rFonts w:ascii="Times New Roman" w:eastAsia="Times New Roman" w:hAnsi="Times New Roman" w:cs="Times New Roman"/>
          <w:i/>
          <w:iCs/>
          <w:lang w:val="es-ES" w:eastAsia="fr-FR"/>
        </w:rPr>
        <w:t>-</w:t>
      </w:r>
    </w:p>
    <w:p w:rsidR="00F34CAB" w:rsidRPr="00520E6E" w:rsidRDefault="00F3240D" w:rsidP="000D519C">
      <w:pPr>
        <w:rPr>
          <w:rFonts w:ascii="Times New Roman" w:hAnsi="Times New Roman" w:cs="Times New Roman"/>
          <w:b/>
          <w:i/>
          <w:color w:val="00B050"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28 de Mayo</w:t>
      </w:r>
      <w:r w:rsidR="004A1BAC" w:rsidRPr="004A1BAC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de</w:t>
      </w:r>
      <w:r w:rsidR="00F34CAB" w:rsidRPr="004A1BAC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r w:rsidR="004A1BAC" w:rsidRPr="004A1BAC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2017: </w:t>
      </w:r>
      <w:r w:rsidR="004A1BAC" w:rsidRPr="00520E6E">
        <w:rPr>
          <w:rFonts w:ascii="Times New Roman" w:hAnsi="Times New Roman" w:cs="Times New Roman"/>
          <w:b/>
          <w:i/>
          <w:color w:val="00B050"/>
          <w:sz w:val="28"/>
          <w:szCs w:val="28"/>
          <w:lang w:val="es-ES"/>
        </w:rPr>
        <w:t>¡Oremos por los jóvenes!</w:t>
      </w:r>
      <w:r w:rsidR="00F34CAB" w:rsidRPr="00520E6E">
        <w:rPr>
          <w:rFonts w:ascii="Times New Roman" w:hAnsi="Times New Roman" w:cs="Times New Roman"/>
          <w:b/>
          <w:i/>
          <w:color w:val="00B050"/>
          <w:sz w:val="24"/>
          <w:szCs w:val="24"/>
          <w:lang w:val="es-ES"/>
        </w:rPr>
        <w:t xml:space="preserve"> </w:t>
      </w:r>
      <w:r w:rsidR="004A1BAC" w:rsidRPr="00520E6E">
        <w:rPr>
          <w:rFonts w:ascii="Times New Roman" w:hAnsi="Times New Roman" w:cs="Times New Roman"/>
          <w:b/>
          <w:i/>
          <w:color w:val="00B050"/>
          <w:sz w:val="28"/>
          <w:szCs w:val="28"/>
          <w:lang w:val="es-ES"/>
        </w:rPr>
        <w:t>¡OREMOS POR LAS VOCACIONES!</w:t>
      </w:r>
      <w:r w:rsidR="004A1BAC" w:rsidRPr="00520E6E">
        <w:rPr>
          <w:rFonts w:ascii="Times New Roman" w:hAnsi="Times New Roman" w:cs="Times New Roman"/>
          <w:b/>
          <w:i/>
          <w:color w:val="00B050"/>
          <w:sz w:val="24"/>
          <w:szCs w:val="24"/>
          <w:lang w:val="es-ES"/>
        </w:rPr>
        <w:t xml:space="preserve">  </w:t>
      </w:r>
      <w:r w:rsidR="004A1BAC" w:rsidRPr="00520E6E">
        <w:rPr>
          <w:rFonts w:ascii="Times New Roman" w:hAnsi="Times New Roman" w:cs="Times New Roman"/>
          <w:b/>
          <w:i/>
          <w:color w:val="00B050"/>
          <w:sz w:val="28"/>
          <w:szCs w:val="28"/>
          <w:lang w:val="es-ES"/>
        </w:rPr>
        <w:t>¡Oremos por nosotras!</w:t>
      </w:r>
    </w:p>
    <w:sectPr w:rsidR="00F34CAB" w:rsidRPr="00520E6E" w:rsidSect="00F34CAB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F5A6F"/>
    <w:multiLevelType w:val="hybridMultilevel"/>
    <w:tmpl w:val="DCB47514"/>
    <w:lvl w:ilvl="0" w:tplc="F6FA6E6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65"/>
    <w:rsid w:val="000D519C"/>
    <w:rsid w:val="00160BA9"/>
    <w:rsid w:val="001B52AB"/>
    <w:rsid w:val="001C5C0B"/>
    <w:rsid w:val="0033576C"/>
    <w:rsid w:val="00342718"/>
    <w:rsid w:val="003A4703"/>
    <w:rsid w:val="004A1A3C"/>
    <w:rsid w:val="004A1BAC"/>
    <w:rsid w:val="00520E6E"/>
    <w:rsid w:val="00597DDE"/>
    <w:rsid w:val="005C0F00"/>
    <w:rsid w:val="005F1B59"/>
    <w:rsid w:val="00645FD8"/>
    <w:rsid w:val="00647188"/>
    <w:rsid w:val="00663F65"/>
    <w:rsid w:val="00681E7A"/>
    <w:rsid w:val="00773D90"/>
    <w:rsid w:val="007A0F73"/>
    <w:rsid w:val="0086028E"/>
    <w:rsid w:val="00861B32"/>
    <w:rsid w:val="0094535D"/>
    <w:rsid w:val="009B2B65"/>
    <w:rsid w:val="00AD7716"/>
    <w:rsid w:val="00B1708A"/>
    <w:rsid w:val="00B24988"/>
    <w:rsid w:val="00B56816"/>
    <w:rsid w:val="00C06ADB"/>
    <w:rsid w:val="00C1746E"/>
    <w:rsid w:val="00C46C09"/>
    <w:rsid w:val="00CC6E34"/>
    <w:rsid w:val="00CD6C9C"/>
    <w:rsid w:val="00D46847"/>
    <w:rsid w:val="00DC43DE"/>
    <w:rsid w:val="00EE5A26"/>
    <w:rsid w:val="00F3240D"/>
    <w:rsid w:val="00F34CAB"/>
    <w:rsid w:val="00F46D34"/>
    <w:rsid w:val="00F659AC"/>
    <w:rsid w:val="00F767D2"/>
    <w:rsid w:val="00FE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26823-64F4-4102-985B-53B870FC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1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SAINTE ANNE</dc:creator>
  <cp:keywords/>
  <dc:description/>
  <cp:lastModifiedBy>SAINTE ANNE</cp:lastModifiedBy>
  <cp:revision>26</cp:revision>
  <dcterms:created xsi:type="dcterms:W3CDTF">2017-01-22T17:00:00Z</dcterms:created>
  <dcterms:modified xsi:type="dcterms:W3CDTF">2017-03-26T10:14:00Z</dcterms:modified>
</cp:coreProperties>
</file>