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Default="003207F8">
      <w:pPr>
        <w:rPr>
          <w:rFonts w:ascii="Kristen ITC" w:hAnsi="Kristen ITC"/>
          <w:i/>
          <w:color w:val="70AD47" w:themeColor="accent6"/>
          <w:sz w:val="36"/>
          <w:szCs w:val="36"/>
        </w:rPr>
      </w:pPr>
      <w:r>
        <w:t>,</w:t>
      </w:r>
      <w:r w:rsidR="009B2B65"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009B2B65"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009B2B65">
        <w:t xml:space="preserve">     </w:t>
      </w:r>
      <w:r w:rsidR="009B2B65">
        <w:rPr>
          <w:rFonts w:ascii="Kristen ITC" w:hAnsi="Kristen ITC"/>
          <w:i/>
          <w:color w:val="70AD47" w:themeColor="accent6"/>
          <w:sz w:val="36"/>
          <w:szCs w:val="36"/>
        </w:rPr>
        <w:t>« Les Jeunes, la foi et le discernement des vocations »</w:t>
      </w:r>
    </w:p>
    <w:p w:rsidR="00B23110" w:rsidRPr="00040E8C" w:rsidRDefault="000D519C" w:rsidP="00D95898">
      <w:pPr>
        <w:jc w:val="center"/>
        <w:rPr>
          <w:rFonts w:ascii="Times New Roman" w:hAnsi="Times New Roman" w:cs="Times New Roman"/>
          <w:sz w:val="24"/>
          <w:szCs w:val="24"/>
          <w:u w:val="single"/>
        </w:rPr>
      </w:pPr>
      <w:r w:rsidRPr="00F34CAB">
        <w:rPr>
          <w:rFonts w:ascii="Times New Roman" w:hAnsi="Times New Roman" w:cs="Times New Roman"/>
          <w:sz w:val="24"/>
          <w:szCs w:val="24"/>
        </w:rPr>
        <w:t>«</w:t>
      </w:r>
      <w:r w:rsidR="00B23110" w:rsidRPr="00040E8C">
        <w:rPr>
          <w:rFonts w:ascii="Times New Roman" w:hAnsi="Times New Roman" w:cs="Times New Roman"/>
          <w:sz w:val="24"/>
          <w:szCs w:val="24"/>
          <w:u w:val="single"/>
        </w:rPr>
        <w:t>L’objectif du discernement des vocations c</w:t>
      </w:r>
      <w:r w:rsidR="006D6836" w:rsidRPr="00040E8C">
        <w:rPr>
          <w:rFonts w:ascii="Times New Roman" w:hAnsi="Times New Roman" w:cs="Times New Roman"/>
          <w:sz w:val="24"/>
          <w:szCs w:val="24"/>
          <w:u w:val="single"/>
        </w:rPr>
        <w:t xml:space="preserve">onsiste à découvrir comment </w:t>
      </w:r>
      <w:r w:rsidR="00B23110" w:rsidRPr="00040E8C">
        <w:rPr>
          <w:rFonts w:ascii="Times New Roman" w:hAnsi="Times New Roman" w:cs="Times New Roman"/>
          <w:sz w:val="24"/>
          <w:szCs w:val="24"/>
          <w:u w:val="single"/>
        </w:rPr>
        <w:t>transformer</w:t>
      </w:r>
      <w:r w:rsidR="006D6836" w:rsidRPr="00040E8C">
        <w:rPr>
          <w:rFonts w:ascii="Times New Roman" w:hAnsi="Times New Roman" w:cs="Times New Roman"/>
          <w:sz w:val="24"/>
          <w:szCs w:val="24"/>
          <w:u w:val="single"/>
        </w:rPr>
        <w:t xml:space="preserve"> les formes de vocation</w:t>
      </w:r>
      <w:r w:rsidR="00B23110" w:rsidRPr="00040E8C">
        <w:rPr>
          <w:rFonts w:ascii="Times New Roman" w:hAnsi="Times New Roman" w:cs="Times New Roman"/>
          <w:sz w:val="24"/>
          <w:szCs w:val="24"/>
          <w:u w:val="single"/>
        </w:rPr>
        <w:t xml:space="preserve">. </w:t>
      </w:r>
    </w:p>
    <w:p w:rsidR="009B2B65" w:rsidRPr="00040E8C" w:rsidRDefault="00B23110" w:rsidP="00D95898">
      <w:pPr>
        <w:jc w:val="center"/>
        <w:rPr>
          <w:rFonts w:ascii="Times New Roman" w:hAnsi="Times New Roman" w:cs="Times New Roman"/>
          <w:sz w:val="24"/>
          <w:szCs w:val="24"/>
          <w:u w:val="single"/>
        </w:rPr>
      </w:pPr>
      <w:r w:rsidRPr="00040E8C">
        <w:rPr>
          <w:rFonts w:ascii="Times New Roman" w:hAnsi="Times New Roman" w:cs="Times New Roman"/>
          <w:sz w:val="24"/>
          <w:szCs w:val="24"/>
          <w:u w:val="single"/>
        </w:rPr>
        <w:t>A la lumière de la foi, en autant de pas vers la plénitude de la joie à laquelle nous sommes tous appelés</w:t>
      </w:r>
      <w:r w:rsidR="000D519C" w:rsidRPr="00040E8C">
        <w:rPr>
          <w:rFonts w:ascii="Times New Roman" w:hAnsi="Times New Roman" w:cs="Times New Roman"/>
          <w:sz w:val="28"/>
          <w:szCs w:val="28"/>
          <w:u w:val="single"/>
        </w:rPr>
        <w:t>»</w:t>
      </w:r>
    </w:p>
    <w:p w:rsidR="000D519C" w:rsidRPr="00342718" w:rsidRDefault="000D519C" w:rsidP="000D519C">
      <w:pPr>
        <w:jc w:val="center"/>
        <w:rPr>
          <w:rFonts w:ascii="Kristen ITC" w:hAnsi="Kristen ITC" w:cs="Times New Roman"/>
          <w:b/>
          <w:color w:val="FF0000"/>
          <w:sz w:val="36"/>
          <w:szCs w:val="36"/>
        </w:rPr>
      </w:pPr>
      <w:r w:rsidRPr="00342718">
        <w:rPr>
          <w:rFonts w:ascii="Kristen ITC" w:hAnsi="Kristen ITC" w:cs="Times New Roman"/>
          <w:b/>
          <w:color w:val="FF0000"/>
          <w:sz w:val="36"/>
          <w:szCs w:val="36"/>
        </w:rPr>
        <w:t>Pouvons-nous entre</w:t>
      </w:r>
      <w:r w:rsidR="00342718">
        <w:rPr>
          <w:rFonts w:ascii="Kristen ITC" w:hAnsi="Kristen ITC" w:cs="Times New Roman"/>
          <w:b/>
          <w:color w:val="FF0000"/>
          <w:sz w:val="36"/>
          <w:szCs w:val="36"/>
        </w:rPr>
        <w:t>r</w:t>
      </w:r>
      <w:r w:rsidRPr="00342718">
        <w:rPr>
          <w:rFonts w:ascii="Kristen ITC" w:hAnsi="Kristen ITC" w:cs="Times New Roman"/>
          <w:b/>
          <w:color w:val="FF0000"/>
          <w:sz w:val="36"/>
          <w:szCs w:val="36"/>
        </w:rPr>
        <w:t xml:space="preserve"> dans la dance ?</w:t>
      </w:r>
    </w:p>
    <w:p w:rsidR="005F1B59" w:rsidRPr="00040E8C" w:rsidRDefault="00773D90" w:rsidP="005F1B59">
      <w:pPr>
        <w:pStyle w:val="Paragraphedeliste"/>
        <w:numPr>
          <w:ilvl w:val="0"/>
          <w:numId w:val="1"/>
        </w:numPr>
        <w:rPr>
          <w:rFonts w:ascii="Times New Roman" w:hAnsi="Times New Roman" w:cs="Times New Roman"/>
          <w:i/>
          <w:color w:val="92D050"/>
          <w:sz w:val="28"/>
          <w:szCs w:val="28"/>
        </w:rPr>
      </w:pPr>
      <w:r w:rsidRPr="00040E8C">
        <w:rPr>
          <w:rFonts w:ascii="Times New Roman" w:hAnsi="Times New Roman" w:cs="Times New Roman"/>
          <w:b/>
          <w:i/>
          <w:sz w:val="28"/>
          <w:szCs w:val="28"/>
        </w:rPr>
        <w:t>Nos Fondations</w:t>
      </w:r>
      <w:r w:rsidR="005F1B59" w:rsidRPr="00040E8C">
        <w:rPr>
          <w:rFonts w:ascii="Times New Roman" w:hAnsi="Times New Roman" w:cs="Times New Roman"/>
          <w:b/>
          <w:i/>
          <w:sz w:val="28"/>
          <w:szCs w:val="28"/>
        </w:rPr>
        <w:t> :</w:t>
      </w:r>
      <w:r w:rsidR="005F1B59" w:rsidRPr="00040E8C">
        <w:rPr>
          <w:rFonts w:ascii="Times New Roman" w:hAnsi="Times New Roman" w:cs="Times New Roman"/>
          <w:i/>
          <w:color w:val="92D050"/>
          <w:sz w:val="28"/>
          <w:szCs w:val="28"/>
        </w:rPr>
        <w:t xml:space="preserve"> LA PAROLE DE DIEU</w:t>
      </w:r>
    </w:p>
    <w:p w:rsidR="005F1B59" w:rsidRDefault="0033576C" w:rsidP="001767EB">
      <w:pPr>
        <w:jc w:val="both"/>
        <w:rPr>
          <w:rFonts w:ascii="Times New Roman" w:hAnsi="Times New Roman" w:cs="Times New Roman"/>
          <w:i/>
          <w:sz w:val="28"/>
          <w:szCs w:val="28"/>
        </w:rPr>
      </w:pPr>
      <w:r w:rsidRPr="009E27B7">
        <w:rPr>
          <w:rFonts w:ascii="Times New Roman" w:hAnsi="Times New Roman" w:cs="Times New Roman"/>
          <w:i/>
          <w:sz w:val="24"/>
          <w:szCs w:val="24"/>
        </w:rPr>
        <w:t>«</w:t>
      </w:r>
      <w:r w:rsidR="001767EB">
        <w:rPr>
          <w:rFonts w:ascii="Times New Roman" w:hAnsi="Times New Roman" w:cs="Times New Roman"/>
          <w:i/>
          <w:sz w:val="24"/>
          <w:szCs w:val="24"/>
        </w:rPr>
        <w:t>Jésus se manifesta de nouveau aux disciples sur les bords de la mer de Tibériade, Voici comment il se manifesta. Simon-Pierre, thomas qu’on appelle Didyme, Nathanaël</w:t>
      </w:r>
      <w:r w:rsidR="009E27B7" w:rsidRPr="009E27B7">
        <w:rPr>
          <w:rFonts w:ascii="Times New Roman" w:hAnsi="Times New Roman" w:cs="Times New Roman"/>
          <w:i/>
          <w:sz w:val="24"/>
          <w:szCs w:val="24"/>
        </w:rPr>
        <w:t> </w:t>
      </w:r>
      <w:r w:rsidR="001767EB">
        <w:rPr>
          <w:rFonts w:ascii="Times New Roman" w:hAnsi="Times New Roman" w:cs="Times New Roman"/>
          <w:i/>
          <w:sz w:val="24"/>
          <w:szCs w:val="24"/>
        </w:rPr>
        <w:t>de Cana de Galilée, les fils de Zébédé</w:t>
      </w:r>
      <w:r w:rsidR="00924A1D">
        <w:rPr>
          <w:rFonts w:ascii="Times New Roman" w:hAnsi="Times New Roman" w:cs="Times New Roman"/>
          <w:i/>
          <w:sz w:val="24"/>
          <w:szCs w:val="24"/>
        </w:rPr>
        <w:t>e</w:t>
      </w:r>
      <w:r w:rsidR="001767EB">
        <w:rPr>
          <w:rFonts w:ascii="Times New Roman" w:hAnsi="Times New Roman" w:cs="Times New Roman"/>
          <w:i/>
          <w:sz w:val="24"/>
          <w:szCs w:val="24"/>
        </w:rPr>
        <w:t xml:space="preserve"> et deux autres disciples se trouvaient ensemble. Simon-Pierre dit : « Je vis pêcher. » Ils lui dirent : « Nous allons avec toi. » Ils sortirent et montèrent dans la barque, mais cette nuit-là, ils ne prirent rien. C’était déjà le matin¸ Jésus se tint là sur le rivage</w:t>
      </w:r>
      <w:r w:rsidR="00924A1D">
        <w:rPr>
          <w:rFonts w:ascii="Times New Roman" w:hAnsi="Times New Roman" w:cs="Times New Roman"/>
          <w:i/>
          <w:sz w:val="24"/>
          <w:szCs w:val="24"/>
        </w:rPr>
        <w:t>, mais les disciples ne savaient pas que c’était lui. Il leur dit : « Eh, les enfants, n’avez-vous pas un peu de poisson ? »- « Non, lui répondirent-ils. » Il leur dit : « Jetez le filet du côté droit de la barque et vous trouverez. » Ils le jetèrent et il y eut tant de poissons qu’ils ne pouvaient plus le ramener. Le disciple que Jés</w:t>
      </w:r>
      <w:r w:rsidR="00600FFF">
        <w:rPr>
          <w:rFonts w:ascii="Times New Roman" w:hAnsi="Times New Roman" w:cs="Times New Roman"/>
          <w:i/>
          <w:sz w:val="24"/>
          <w:szCs w:val="24"/>
        </w:rPr>
        <w:t>us aimait dit alors à Pierre : </w:t>
      </w:r>
      <w:r w:rsidR="00600FFF" w:rsidRPr="00600FFF">
        <w:rPr>
          <w:rFonts w:ascii="Times New Roman" w:hAnsi="Times New Roman" w:cs="Times New Roman"/>
          <w:b/>
          <w:i/>
          <w:sz w:val="24"/>
          <w:szCs w:val="24"/>
        </w:rPr>
        <w:t>« </w:t>
      </w:r>
      <w:r w:rsidR="00924A1D" w:rsidRPr="00600FFF">
        <w:rPr>
          <w:rFonts w:ascii="Times New Roman" w:hAnsi="Times New Roman" w:cs="Times New Roman"/>
          <w:b/>
          <w:i/>
          <w:sz w:val="24"/>
          <w:szCs w:val="24"/>
        </w:rPr>
        <w:t>C’est le Seigneur !»</w:t>
      </w:r>
      <w:r w:rsidR="00924A1D">
        <w:rPr>
          <w:rFonts w:ascii="Times New Roman" w:hAnsi="Times New Roman" w:cs="Times New Roman"/>
          <w:i/>
          <w:sz w:val="24"/>
          <w:szCs w:val="24"/>
        </w:rPr>
        <w:t xml:space="preserve"> </w:t>
      </w:r>
      <w:r w:rsidR="00D95898">
        <w:rPr>
          <w:rFonts w:ascii="Times New Roman" w:hAnsi="Times New Roman" w:cs="Times New Roman"/>
          <w:b/>
          <w:sz w:val="28"/>
          <w:szCs w:val="28"/>
        </w:rPr>
        <w:t>-</w:t>
      </w:r>
      <w:proofErr w:type="spellStart"/>
      <w:r w:rsidR="001767EB">
        <w:rPr>
          <w:rFonts w:ascii="Times New Roman" w:hAnsi="Times New Roman" w:cs="Times New Roman"/>
          <w:b/>
          <w:sz w:val="28"/>
          <w:szCs w:val="28"/>
        </w:rPr>
        <w:t>Jn</w:t>
      </w:r>
      <w:proofErr w:type="spellEnd"/>
      <w:r w:rsidR="001767EB">
        <w:rPr>
          <w:rFonts w:ascii="Times New Roman" w:hAnsi="Times New Roman" w:cs="Times New Roman"/>
          <w:b/>
          <w:sz w:val="28"/>
          <w:szCs w:val="28"/>
        </w:rPr>
        <w:t xml:space="preserve"> 21, 1-14</w:t>
      </w:r>
      <w:r w:rsidR="009E27B7">
        <w:rPr>
          <w:rFonts w:ascii="Times New Roman" w:hAnsi="Times New Roman" w:cs="Times New Roman"/>
          <w:b/>
          <w:sz w:val="28"/>
          <w:szCs w:val="28"/>
        </w:rPr>
        <w:t xml:space="preserve">- </w:t>
      </w:r>
    </w:p>
    <w:p w:rsidR="00B24988" w:rsidRDefault="005F1B59" w:rsidP="00B24988">
      <w:pPr>
        <w:pStyle w:val="Paragraphedeliste"/>
        <w:numPr>
          <w:ilvl w:val="0"/>
          <w:numId w:val="1"/>
        </w:numPr>
        <w:rPr>
          <w:rFonts w:ascii="Times New Roman" w:hAnsi="Times New Roman" w:cs="Times New Roman"/>
          <w:i/>
          <w:sz w:val="28"/>
          <w:szCs w:val="28"/>
        </w:rPr>
      </w:pPr>
      <w:r w:rsidRPr="00040E8C">
        <w:rPr>
          <w:rFonts w:ascii="Times New Roman" w:hAnsi="Times New Roman" w:cs="Times New Roman"/>
          <w:b/>
          <w:i/>
          <w:sz w:val="28"/>
          <w:szCs w:val="28"/>
        </w:rPr>
        <w:t>Notre réponse :</w:t>
      </w:r>
      <w:r w:rsidRPr="00040E8C">
        <w:rPr>
          <w:rFonts w:ascii="Times New Roman" w:hAnsi="Times New Roman" w:cs="Times New Roman"/>
          <w:i/>
          <w:color w:val="C00000"/>
          <w:sz w:val="28"/>
          <w:szCs w:val="28"/>
        </w:rPr>
        <w:t xml:space="preserve"> LES CONSTITUTIONS</w:t>
      </w:r>
    </w:p>
    <w:p w:rsidR="005F1B59" w:rsidRPr="00D03A51" w:rsidRDefault="00B24988" w:rsidP="00D03A51">
      <w:pPr>
        <w:rPr>
          <w:rFonts w:ascii="Times New Roman" w:eastAsiaTheme="minorEastAsia" w:hAnsi="Times New Roman" w:cs="Times New Roman"/>
          <w:b/>
          <w:i/>
          <w:sz w:val="24"/>
          <w:szCs w:val="24"/>
          <w:lang w:eastAsia="fr-FR"/>
        </w:rPr>
      </w:pPr>
      <w:r w:rsidRPr="00D03A51">
        <w:rPr>
          <w:rFonts w:ascii="Times New Roman" w:eastAsiaTheme="minorEastAsia" w:hAnsi="Times New Roman" w:cs="Times New Roman"/>
          <w:b/>
          <w:i/>
          <w:sz w:val="24"/>
          <w:szCs w:val="24"/>
          <w:lang w:eastAsia="fr-FR"/>
        </w:rPr>
        <w:t>«</w:t>
      </w:r>
      <w:r w:rsidR="008F0AD2" w:rsidRPr="00D03A51">
        <w:rPr>
          <w:rFonts w:ascii="Times New Roman" w:eastAsiaTheme="minorEastAsia" w:hAnsi="Times New Roman" w:cs="Times New Roman"/>
          <w:b/>
          <w:i/>
          <w:sz w:val="24"/>
          <w:szCs w:val="24"/>
          <w:lang w:eastAsia="fr-FR"/>
        </w:rPr>
        <w:t xml:space="preserve">Le vœu d’Hospitalité configure les conseils évangéliques et concrétise notre manière de suivre le Christ. Par ce vœu : notre Obéissance s’offre en disponibilité, au service des nécessiteux en qui nous reconnaissons « nos maîtres » Notre Pauvreté s’oriente vers le partage avec les plus pauvres. Notre Chasteté consacrée se réalise en un dévouement constant, jusqu’au bout </w:t>
      </w:r>
      <w:r w:rsidR="00663F65" w:rsidRPr="00D03A51">
        <w:rPr>
          <w:rFonts w:ascii="Times New Roman" w:eastAsiaTheme="minorEastAsia" w:hAnsi="Times New Roman" w:cs="Times New Roman"/>
          <w:b/>
          <w:i/>
          <w:sz w:val="24"/>
          <w:szCs w:val="24"/>
          <w:lang w:eastAsia="fr-FR"/>
        </w:rPr>
        <w:t>»</w:t>
      </w:r>
      <w:r w:rsidR="000E2699" w:rsidRPr="00D03A51">
        <w:rPr>
          <w:rFonts w:ascii="Times New Roman" w:eastAsiaTheme="minorEastAsia" w:hAnsi="Times New Roman" w:cs="Times New Roman"/>
          <w:b/>
          <w:i/>
          <w:sz w:val="24"/>
          <w:szCs w:val="24"/>
          <w:lang w:eastAsia="fr-FR"/>
        </w:rPr>
        <w:t xml:space="preserve">   -</w:t>
      </w:r>
      <w:r w:rsidR="008F0AD2" w:rsidRPr="00D03A51">
        <w:rPr>
          <w:rFonts w:ascii="Times New Roman" w:eastAsiaTheme="minorEastAsia" w:hAnsi="Times New Roman" w:cs="Times New Roman"/>
          <w:b/>
          <w:i/>
          <w:sz w:val="24"/>
          <w:szCs w:val="24"/>
          <w:lang w:eastAsia="fr-FR"/>
        </w:rPr>
        <w:t>CC</w:t>
      </w:r>
      <w:r w:rsidR="00663F65" w:rsidRPr="00D03A51">
        <w:rPr>
          <w:rFonts w:ascii="Times New Roman" w:eastAsiaTheme="minorEastAsia" w:hAnsi="Times New Roman" w:cs="Times New Roman"/>
          <w:b/>
          <w:i/>
          <w:sz w:val="24"/>
          <w:szCs w:val="24"/>
          <w:lang w:eastAsia="fr-FR"/>
        </w:rPr>
        <w:t>.</w:t>
      </w:r>
      <w:r w:rsidR="008F0AD2" w:rsidRPr="00D03A51">
        <w:rPr>
          <w:rFonts w:ascii="Times New Roman" w:eastAsiaTheme="minorEastAsia" w:hAnsi="Times New Roman" w:cs="Times New Roman"/>
          <w:b/>
          <w:i/>
          <w:sz w:val="24"/>
          <w:szCs w:val="24"/>
          <w:lang w:eastAsia="fr-FR"/>
        </w:rPr>
        <w:t xml:space="preserve"> Constitutions sur la Mission et la Vie, nº 21 </w:t>
      </w:r>
      <w:r w:rsidR="000E2699" w:rsidRPr="00D03A51">
        <w:rPr>
          <w:rFonts w:ascii="Times New Roman" w:eastAsiaTheme="minorEastAsia" w:hAnsi="Times New Roman" w:cs="Times New Roman"/>
          <w:b/>
          <w:i/>
          <w:sz w:val="24"/>
          <w:szCs w:val="24"/>
          <w:lang w:eastAsia="fr-FR"/>
        </w:rPr>
        <w:t>-</w:t>
      </w:r>
    </w:p>
    <w:p w:rsidR="00D03A51" w:rsidRPr="00040E8C" w:rsidRDefault="005F1B59" w:rsidP="00D03A51">
      <w:pPr>
        <w:pStyle w:val="Paragraphedeliste"/>
        <w:numPr>
          <w:ilvl w:val="0"/>
          <w:numId w:val="1"/>
        </w:numPr>
        <w:spacing w:before="360" w:after="0" w:line="280" w:lineRule="exact"/>
        <w:jc w:val="both"/>
        <w:rPr>
          <w:rFonts w:ascii="Times New Roman" w:eastAsiaTheme="minorEastAsia" w:hAnsi="Times New Roman" w:cs="Times New Roman"/>
          <w:color w:val="0000FF"/>
          <w:sz w:val="28"/>
          <w:szCs w:val="28"/>
          <w:lang w:eastAsia="fr-FR"/>
        </w:rPr>
      </w:pPr>
      <w:r w:rsidRPr="00040E8C">
        <w:rPr>
          <w:rFonts w:ascii="Times New Roman" w:eastAsiaTheme="minorEastAsia" w:hAnsi="Times New Roman" w:cs="Times New Roman"/>
          <w:b/>
          <w:sz w:val="28"/>
          <w:szCs w:val="28"/>
          <w:lang w:eastAsia="fr-FR"/>
        </w:rPr>
        <w:t xml:space="preserve"> </w:t>
      </w:r>
      <w:r w:rsidRPr="00040E8C">
        <w:rPr>
          <w:rFonts w:ascii="Times New Roman" w:eastAsiaTheme="minorEastAsia" w:hAnsi="Times New Roman" w:cs="Times New Roman"/>
          <w:b/>
          <w:i/>
          <w:sz w:val="28"/>
          <w:szCs w:val="28"/>
          <w:lang w:eastAsia="fr-FR"/>
        </w:rPr>
        <w:t xml:space="preserve">Notre souci </w:t>
      </w:r>
      <w:r w:rsidR="00FE3F09" w:rsidRPr="00040E8C">
        <w:rPr>
          <w:rFonts w:ascii="Times New Roman" w:eastAsiaTheme="minorEastAsia" w:hAnsi="Times New Roman" w:cs="Times New Roman"/>
          <w:b/>
          <w:i/>
          <w:sz w:val="28"/>
          <w:szCs w:val="28"/>
          <w:lang w:eastAsia="fr-FR"/>
        </w:rPr>
        <w:t>évangélisateur en 2017</w:t>
      </w:r>
      <w:r w:rsidR="00FE3F09">
        <w:rPr>
          <w:rFonts w:ascii="Times New Roman" w:eastAsiaTheme="minorEastAsia" w:hAnsi="Times New Roman" w:cs="Times New Roman"/>
          <w:i/>
          <w:sz w:val="28"/>
          <w:szCs w:val="28"/>
          <w:lang w:eastAsia="fr-FR"/>
        </w:rPr>
        <w:t xml:space="preserve"> : </w:t>
      </w:r>
      <w:r w:rsidR="00FE3F09" w:rsidRPr="00040E8C">
        <w:rPr>
          <w:rFonts w:ascii="Times New Roman" w:eastAsiaTheme="minorEastAsia" w:hAnsi="Times New Roman" w:cs="Times New Roman"/>
          <w:i/>
          <w:color w:val="0000FF"/>
          <w:sz w:val="28"/>
          <w:szCs w:val="28"/>
          <w:lang w:eastAsia="fr-FR"/>
        </w:rPr>
        <w:t>LES JEUNES DANS LE MONDE D’AUJOURD’HUI</w:t>
      </w:r>
      <w:bookmarkStart w:id="0" w:name="_GoBack"/>
      <w:bookmarkEnd w:id="0"/>
    </w:p>
    <w:p w:rsidR="00CF43CD" w:rsidRPr="003207F8" w:rsidRDefault="00663F65" w:rsidP="003207F8">
      <w:pPr>
        <w:spacing w:before="360" w:after="0" w:line="280" w:lineRule="exact"/>
        <w:jc w:val="both"/>
        <w:rPr>
          <w:rFonts w:ascii="Times New Roman" w:eastAsiaTheme="minorEastAsia" w:hAnsi="Times New Roman" w:cs="Times New Roman"/>
          <w:sz w:val="28"/>
          <w:szCs w:val="28"/>
          <w:lang w:eastAsia="fr-FR"/>
        </w:rPr>
      </w:pPr>
      <w:r w:rsidRPr="00D03A51">
        <w:rPr>
          <w:rFonts w:ascii="Comic Sans MS" w:eastAsiaTheme="minorEastAsia" w:hAnsi="Comic Sans MS" w:cs="Times New Roman"/>
          <w:sz w:val="24"/>
          <w:szCs w:val="24"/>
          <w:lang w:eastAsia="fr-FR"/>
        </w:rPr>
        <w:t>«</w:t>
      </w:r>
      <w:r w:rsidR="00D03A51" w:rsidRPr="00D03A51">
        <w:rPr>
          <w:rFonts w:ascii="Times New Roman" w:eastAsia="Times New Roman" w:hAnsi="Times New Roman" w:cs="Times New Roman"/>
          <w:lang w:eastAsia="fr-FR"/>
        </w:rPr>
        <w:t xml:space="preserve"> Les jeunes générations sont aujourd’hui caractérisées par le rapport avec les technologies modernes de la communication et avec ce que l’on appelle communément le “ monde virtuel ”, mais qui comporte aussi des effets bien réels. Celui-ci offre des possibilités d’accès à une série d’opportunités que les générations précédentes n’avaient pas et, en même temps, il présente certains risques. Il est très important de mettre en évidence le fait que l’expérience de relations relayées technologiquement structure la conception du monde, de la réalité et des rapports interpersonnels ; c’est à cela qu’est appelée à se confronter l’action pastorale, qui a besoin de développer une culture adéquate</w:t>
      </w:r>
      <w:r w:rsidR="00D03A51" w:rsidRPr="00D03A51">
        <w:rPr>
          <w:rFonts w:ascii="Times New Roman" w:eastAsia="Times New Roman" w:hAnsi="Times New Roman" w:cs="Times New Roman"/>
          <w:i/>
          <w:iCs/>
          <w:lang w:eastAsia="fr-FR"/>
        </w:rPr>
        <w:t>.</w:t>
      </w:r>
      <w:r w:rsidRPr="000E2699">
        <w:rPr>
          <w:rFonts w:ascii="Comic Sans MS" w:eastAsiaTheme="minorEastAsia" w:hAnsi="Comic Sans MS" w:cs="Times New Roman"/>
          <w:sz w:val="24"/>
          <w:szCs w:val="24"/>
          <w:lang w:eastAsia="fr-FR"/>
        </w:rPr>
        <w:t> </w:t>
      </w:r>
      <w:r w:rsidR="00FE3F09" w:rsidRPr="00663F65">
        <w:rPr>
          <w:rFonts w:ascii="Times New Roman" w:eastAsiaTheme="minorEastAsia" w:hAnsi="Times New Roman" w:cs="Times New Roman"/>
          <w:i/>
          <w:sz w:val="24"/>
          <w:szCs w:val="24"/>
          <w:lang w:eastAsia="fr-FR"/>
        </w:rPr>
        <w:t>»</w:t>
      </w:r>
      <w:r w:rsidR="00FE3F09">
        <w:rPr>
          <w:rFonts w:ascii="Times New Roman" w:eastAsiaTheme="minorEastAsia" w:hAnsi="Times New Roman" w:cs="Times New Roman"/>
          <w:i/>
          <w:sz w:val="28"/>
          <w:szCs w:val="28"/>
          <w:lang w:eastAsia="fr-FR"/>
        </w:rPr>
        <w:t xml:space="preserve"> </w:t>
      </w:r>
      <w:r w:rsidR="00F34CAB">
        <w:rPr>
          <w:rFonts w:ascii="Times New Roman" w:eastAsiaTheme="minorEastAsia" w:hAnsi="Times New Roman" w:cs="Times New Roman"/>
          <w:i/>
          <w:sz w:val="28"/>
          <w:szCs w:val="28"/>
          <w:lang w:eastAsia="fr-FR"/>
        </w:rPr>
        <w:t>–DOCUMENT PREPARAT</w:t>
      </w:r>
      <w:r w:rsidR="00911ADD">
        <w:rPr>
          <w:rFonts w:ascii="Times New Roman" w:eastAsiaTheme="minorEastAsia" w:hAnsi="Times New Roman" w:cs="Times New Roman"/>
          <w:i/>
          <w:sz w:val="28"/>
          <w:szCs w:val="28"/>
          <w:lang w:eastAsia="fr-FR"/>
        </w:rPr>
        <w:t xml:space="preserve">OIRE au Synode des jeunes, </w:t>
      </w:r>
      <w:r w:rsidR="003207F8">
        <w:rPr>
          <w:rFonts w:ascii="Times New Roman" w:eastAsiaTheme="minorEastAsia" w:hAnsi="Times New Roman" w:cs="Times New Roman"/>
          <w:i/>
          <w:sz w:val="28"/>
          <w:szCs w:val="28"/>
          <w:lang w:eastAsia="fr-FR"/>
        </w:rPr>
        <w:t xml:space="preserve">2018 </w:t>
      </w:r>
      <w:proofErr w:type="spellStart"/>
      <w:r w:rsidR="00911ADD">
        <w:rPr>
          <w:rFonts w:ascii="Times New Roman" w:eastAsiaTheme="minorEastAsia" w:hAnsi="Times New Roman" w:cs="Times New Roman"/>
          <w:i/>
          <w:lang w:eastAsia="fr-FR"/>
        </w:rPr>
        <w:t>ch</w:t>
      </w:r>
      <w:proofErr w:type="spellEnd"/>
      <w:r w:rsidR="00911ADD">
        <w:rPr>
          <w:rFonts w:ascii="Times New Roman" w:eastAsiaTheme="minorEastAsia" w:hAnsi="Times New Roman" w:cs="Times New Roman"/>
          <w:i/>
          <w:lang w:eastAsia="fr-FR"/>
        </w:rPr>
        <w:t xml:space="preserve"> I,</w:t>
      </w:r>
      <w:r w:rsidR="00911ADD">
        <w:rPr>
          <w:rFonts w:ascii="Times New Roman" w:eastAsiaTheme="minorEastAsia" w:hAnsi="Times New Roman" w:cs="Times New Roman"/>
          <w:i/>
          <w:sz w:val="28"/>
          <w:szCs w:val="28"/>
          <w:lang w:eastAsia="fr-FR"/>
        </w:rPr>
        <w:t xml:space="preserve"> §</w:t>
      </w:r>
      <w:r w:rsidR="00911ADD">
        <w:rPr>
          <w:rFonts w:ascii="Times New Roman" w:eastAsiaTheme="minorEastAsia" w:hAnsi="Times New Roman" w:cs="Times New Roman"/>
          <w:i/>
          <w:lang w:eastAsia="fr-FR"/>
        </w:rPr>
        <w:t> </w:t>
      </w:r>
      <w:r w:rsidR="00CF43CD" w:rsidRPr="00CF43CD">
        <w:rPr>
          <w:rFonts w:ascii="Times New Roman" w:eastAsiaTheme="minorEastAsia" w:hAnsi="Times New Roman" w:cs="Times New Roman"/>
          <w:i/>
          <w:lang w:eastAsia="fr-FR"/>
        </w:rPr>
        <w:t>V</w:t>
      </w:r>
      <w:r w:rsidR="00D03A51" w:rsidRPr="00CF43CD">
        <w:rPr>
          <w:rFonts w:ascii="Times New Roman" w:eastAsiaTheme="minorEastAsia" w:hAnsi="Times New Roman" w:cs="Times New Roman"/>
          <w:i/>
          <w:lang w:eastAsia="fr-FR"/>
        </w:rPr>
        <w:t>ers une génération (hyper)connectée</w:t>
      </w:r>
      <w:r w:rsidR="00911ADD" w:rsidRPr="006937EE">
        <w:rPr>
          <w:rFonts w:ascii="Times New Roman" w:eastAsiaTheme="minorEastAsia" w:hAnsi="Times New Roman" w:cs="Times New Roman"/>
          <w:lang w:eastAsia="fr-FR"/>
        </w:rPr>
        <w:t>-</w:t>
      </w:r>
      <w:r w:rsidR="00911ADD">
        <w:rPr>
          <w:rFonts w:ascii="Times New Roman" w:eastAsiaTheme="minorEastAsia" w:hAnsi="Times New Roman" w:cs="Times New Roman"/>
          <w:i/>
          <w:lang w:eastAsia="fr-FR"/>
        </w:rPr>
        <w:t xml:space="preserve"> .</w:t>
      </w:r>
      <w:r w:rsidR="00FE3F09">
        <w:rPr>
          <w:rFonts w:ascii="Times New Roman" w:eastAsiaTheme="minorEastAsia" w:hAnsi="Times New Roman" w:cs="Times New Roman"/>
          <w:i/>
          <w:sz w:val="28"/>
          <w:szCs w:val="28"/>
          <w:lang w:eastAsia="fr-FR"/>
        </w:rPr>
        <w:t xml:space="preserve"> </w:t>
      </w:r>
    </w:p>
    <w:p w:rsidR="00F34CAB" w:rsidRPr="00397F45" w:rsidRDefault="00306457" w:rsidP="000D519C">
      <w:pPr>
        <w:rPr>
          <w:rFonts w:ascii="Times New Roman" w:hAnsi="Times New Roman" w:cs="Times New Roman"/>
          <w:b/>
          <w:i/>
          <w:color w:val="00B050"/>
          <w:sz w:val="28"/>
          <w:szCs w:val="28"/>
        </w:rPr>
      </w:pPr>
      <w:r>
        <w:rPr>
          <w:rFonts w:ascii="Times New Roman" w:hAnsi="Times New Roman" w:cs="Times New Roman"/>
          <w:b/>
          <w:i/>
          <w:sz w:val="28"/>
          <w:szCs w:val="28"/>
        </w:rPr>
        <w:t>28 Avril</w:t>
      </w:r>
      <w:r w:rsidR="00F34CAB">
        <w:rPr>
          <w:rFonts w:ascii="Times New Roman" w:hAnsi="Times New Roman" w:cs="Times New Roman"/>
          <w:b/>
          <w:i/>
          <w:sz w:val="28"/>
          <w:szCs w:val="28"/>
        </w:rPr>
        <w:t xml:space="preserve"> 2017 :</w:t>
      </w:r>
      <w:r w:rsidR="00F34CAB" w:rsidRPr="00F5363E">
        <w:rPr>
          <w:rFonts w:ascii="Times New Roman" w:hAnsi="Times New Roman" w:cs="Times New Roman"/>
          <w:b/>
          <w:i/>
          <w:sz w:val="36"/>
          <w:szCs w:val="36"/>
        </w:rPr>
        <w:t xml:space="preserve"> </w:t>
      </w:r>
      <w:r w:rsidR="00040E8C" w:rsidRPr="00F5363E">
        <w:rPr>
          <w:rFonts w:ascii="Times New Roman" w:hAnsi="Times New Roman" w:cs="Times New Roman"/>
          <w:b/>
          <w:i/>
          <w:color w:val="FF0000"/>
          <w:sz w:val="36"/>
          <w:szCs w:val="36"/>
        </w:rPr>
        <w:t>ATTENTION</w:t>
      </w:r>
      <w:r w:rsidR="00F34CAB" w:rsidRPr="00F5363E">
        <w:rPr>
          <w:rFonts w:ascii="Times New Roman" w:hAnsi="Times New Roman" w:cs="Times New Roman"/>
          <w:b/>
          <w:i/>
          <w:color w:val="FF0000"/>
          <w:sz w:val="36"/>
          <w:szCs w:val="36"/>
        </w:rPr>
        <w:t> !</w:t>
      </w:r>
      <w:r w:rsidR="00040E8C" w:rsidRPr="009C1647">
        <w:rPr>
          <w:rFonts w:ascii="Times New Roman" w:hAnsi="Times New Roman" w:cs="Times New Roman"/>
          <w:b/>
          <w:i/>
          <w:color w:val="FF0000"/>
          <w:sz w:val="32"/>
          <w:szCs w:val="32"/>
        </w:rPr>
        <w:t xml:space="preserve"> </w:t>
      </w:r>
      <w:r w:rsidR="00040E8C" w:rsidRPr="00F5363E">
        <w:rPr>
          <w:rFonts w:ascii="Times New Roman" w:hAnsi="Times New Roman" w:cs="Times New Roman"/>
          <w:b/>
          <w:i/>
          <w:color w:val="008000"/>
          <w:sz w:val="28"/>
          <w:szCs w:val="28"/>
        </w:rPr>
        <w:t>Du 1</w:t>
      </w:r>
      <w:r w:rsidR="00040E8C" w:rsidRPr="00F5363E">
        <w:rPr>
          <w:rFonts w:ascii="Times New Roman" w:hAnsi="Times New Roman" w:cs="Times New Roman"/>
          <w:b/>
          <w:i/>
          <w:color w:val="008000"/>
          <w:sz w:val="28"/>
          <w:szCs w:val="28"/>
          <w:vertAlign w:val="superscript"/>
        </w:rPr>
        <w:t>er</w:t>
      </w:r>
      <w:r w:rsidR="00040E8C" w:rsidRPr="00F5363E">
        <w:rPr>
          <w:rFonts w:ascii="Times New Roman" w:hAnsi="Times New Roman" w:cs="Times New Roman"/>
          <w:b/>
          <w:i/>
          <w:color w:val="008000"/>
          <w:sz w:val="28"/>
          <w:szCs w:val="28"/>
        </w:rPr>
        <w:t xml:space="preserve"> au 7 Mai, SEMAINE DE PRIERE POUR LES</w:t>
      </w:r>
      <w:r w:rsidR="009C1647" w:rsidRPr="00F5363E">
        <w:rPr>
          <w:rFonts w:ascii="Times New Roman" w:hAnsi="Times New Roman" w:cs="Times New Roman"/>
          <w:b/>
          <w:i/>
          <w:color w:val="008000"/>
          <w:sz w:val="28"/>
          <w:szCs w:val="28"/>
        </w:rPr>
        <w:t xml:space="preserve"> VOCATIONS !</w:t>
      </w:r>
      <w:r w:rsidR="00040E8C" w:rsidRPr="00F5363E">
        <w:rPr>
          <w:rFonts w:ascii="Times New Roman" w:hAnsi="Times New Roman" w:cs="Times New Roman"/>
          <w:b/>
          <w:i/>
          <w:color w:val="008000"/>
          <w:sz w:val="28"/>
          <w:szCs w:val="28"/>
        </w:rPr>
        <w:t xml:space="preserve"> </w:t>
      </w:r>
    </w:p>
    <w:sectPr w:rsidR="00F34CAB" w:rsidRPr="00397F45"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F5A6F"/>
    <w:multiLevelType w:val="hybridMultilevel"/>
    <w:tmpl w:val="1284A11C"/>
    <w:lvl w:ilvl="0" w:tplc="5E9622B0">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40E8C"/>
    <w:rsid w:val="000D519C"/>
    <w:rsid w:val="000E2699"/>
    <w:rsid w:val="000E5BDB"/>
    <w:rsid w:val="00160BA9"/>
    <w:rsid w:val="001767EB"/>
    <w:rsid w:val="001A3F23"/>
    <w:rsid w:val="001C5C0B"/>
    <w:rsid w:val="00306457"/>
    <w:rsid w:val="003207F8"/>
    <w:rsid w:val="0033576C"/>
    <w:rsid w:val="00342718"/>
    <w:rsid w:val="00397F45"/>
    <w:rsid w:val="004A1A3C"/>
    <w:rsid w:val="005F1B59"/>
    <w:rsid w:val="00600FFF"/>
    <w:rsid w:val="00663F65"/>
    <w:rsid w:val="00681E7A"/>
    <w:rsid w:val="006937EE"/>
    <w:rsid w:val="006D6836"/>
    <w:rsid w:val="007052EC"/>
    <w:rsid w:val="00773D90"/>
    <w:rsid w:val="007A0F73"/>
    <w:rsid w:val="0086028E"/>
    <w:rsid w:val="008E7171"/>
    <w:rsid w:val="008F0AD2"/>
    <w:rsid w:val="00911ADD"/>
    <w:rsid w:val="00924A1D"/>
    <w:rsid w:val="009B2B65"/>
    <w:rsid w:val="009C1647"/>
    <w:rsid w:val="009E27B7"/>
    <w:rsid w:val="00A543E5"/>
    <w:rsid w:val="00A648B4"/>
    <w:rsid w:val="00B1708A"/>
    <w:rsid w:val="00B23110"/>
    <w:rsid w:val="00B24988"/>
    <w:rsid w:val="00C06ADB"/>
    <w:rsid w:val="00CF43CD"/>
    <w:rsid w:val="00D03A51"/>
    <w:rsid w:val="00D24D18"/>
    <w:rsid w:val="00D95898"/>
    <w:rsid w:val="00F2240C"/>
    <w:rsid w:val="00F34CAB"/>
    <w:rsid w:val="00F5363E"/>
    <w:rsid w:val="00F659AC"/>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1FE2-877D-49B0-B5D3-DE0A924D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408</Words>
  <Characters>2245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31</cp:revision>
  <dcterms:created xsi:type="dcterms:W3CDTF">2017-01-22T17:00:00Z</dcterms:created>
  <dcterms:modified xsi:type="dcterms:W3CDTF">2017-03-26T10:59:00Z</dcterms:modified>
</cp:coreProperties>
</file>