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647188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188">
        <w:rPr>
          <w:lang w:val="es-ES"/>
        </w:rPr>
        <w:t xml:space="preserve">     </w:t>
      </w:r>
      <w:r w:rsidR="005C0F00"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« Los Jóvenes, la fe y el discernimiento vocacional</w:t>
      </w:r>
      <w:r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C1746E" w:rsidRPr="009A3962" w:rsidRDefault="000D519C" w:rsidP="00861B32">
      <w:pPr>
        <w:jc w:val="center"/>
        <w:rPr>
          <w:rFonts w:ascii="Times New Roman" w:eastAsia="Times New Roman" w:hAnsi="Times New Roman" w:cs="Times New Roman"/>
          <w:u w:val="single"/>
          <w:lang w:val="es-ES" w:eastAsia="fr-FR"/>
        </w:rPr>
      </w:pPr>
      <w:r w:rsidRPr="009A3962">
        <w:rPr>
          <w:rFonts w:ascii="Times New Roman" w:hAnsi="Times New Roman" w:cs="Times New Roman"/>
          <w:sz w:val="24"/>
          <w:szCs w:val="24"/>
          <w:u w:val="single"/>
          <w:lang w:val="es-ES"/>
        </w:rPr>
        <w:t>«</w:t>
      </w:r>
      <w:r w:rsidR="00861B32" w:rsidRPr="009A3962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  <w:t xml:space="preserve"> </w:t>
      </w:r>
      <w:r w:rsidR="00C1746E" w:rsidRPr="009A3962">
        <w:rPr>
          <w:rFonts w:ascii="Times New Roman" w:eastAsia="Times New Roman" w:hAnsi="Times New Roman" w:cs="Times New Roman"/>
          <w:u w:val="single"/>
          <w:lang w:val="es-ES" w:eastAsia="fr-FR"/>
        </w:rPr>
        <w:t xml:space="preserve">El objetivo del discernimiento vocacional es descubrir cómo transformar las formas de vocación, </w:t>
      </w:r>
    </w:p>
    <w:p w:rsidR="009B2B65" w:rsidRPr="009A3962" w:rsidRDefault="00C1746E" w:rsidP="00861B32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</w:pPr>
      <w:proofErr w:type="gramStart"/>
      <w:r w:rsidRPr="009A3962">
        <w:rPr>
          <w:rFonts w:ascii="Times New Roman" w:eastAsia="Times New Roman" w:hAnsi="Times New Roman" w:cs="Times New Roman"/>
          <w:u w:val="single"/>
          <w:lang w:val="es-ES" w:eastAsia="fr-FR"/>
        </w:rPr>
        <w:t>a</w:t>
      </w:r>
      <w:proofErr w:type="gramEnd"/>
      <w:r w:rsidRPr="009A3962">
        <w:rPr>
          <w:rFonts w:ascii="Times New Roman" w:eastAsia="Times New Roman" w:hAnsi="Times New Roman" w:cs="Times New Roman"/>
          <w:u w:val="single"/>
          <w:lang w:val="es-ES" w:eastAsia="fr-FR"/>
        </w:rPr>
        <w:t xml:space="preserve"> la luz de la fe, en pasos hacia la plenitud de la alegría a la que todos estamos llamados.</w:t>
      </w:r>
      <w:r w:rsidR="000D519C" w:rsidRPr="009A3962">
        <w:rPr>
          <w:rFonts w:ascii="Times New Roman" w:hAnsi="Times New Roman" w:cs="Times New Roman"/>
          <w:sz w:val="24"/>
          <w:szCs w:val="24"/>
          <w:u w:val="single"/>
          <w:lang w:val="es-ES"/>
        </w:rPr>
        <w:t> »</w:t>
      </w:r>
    </w:p>
    <w:p w:rsidR="00EE5A26" w:rsidRPr="00EE5A26" w:rsidRDefault="00647188" w:rsidP="00645FD8">
      <w:pPr>
        <w:jc w:val="center"/>
        <w:rPr>
          <w:rFonts w:ascii="Kristen ITC" w:hAnsi="Kristen ITC" w:cs="Times New Roman"/>
          <w:b/>
          <w:color w:val="C00000"/>
          <w:sz w:val="36"/>
          <w:szCs w:val="36"/>
          <w:lang w:val="es-ES"/>
        </w:rPr>
      </w:pPr>
      <w:r w:rsidRPr="00647188">
        <w:rPr>
          <w:rFonts w:ascii="Kristen ITC" w:hAnsi="Kristen ITC" w:cs="Times New Roman"/>
          <w:b/>
          <w:color w:val="C00000"/>
          <w:sz w:val="36"/>
          <w:szCs w:val="36"/>
          <w:lang w:val="es-ES"/>
        </w:rPr>
        <w:t>¿Nos atrevemos a hacer otro tanto?</w:t>
      </w:r>
    </w:p>
    <w:p w:rsidR="005F1B59" w:rsidRPr="00647188" w:rsidRDefault="00647188" w:rsidP="006471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9A3962">
        <w:rPr>
          <w:rFonts w:ascii="Times New Roman" w:hAnsi="Times New Roman" w:cs="Times New Roman"/>
          <w:b/>
          <w:i/>
          <w:sz w:val="28"/>
          <w:szCs w:val="28"/>
          <w:lang w:val="es-ES"/>
        </w:rPr>
        <w:t>Nuestros Cimientos :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 LA PALABRA DE DIOS:</w:t>
      </w:r>
    </w:p>
    <w:p w:rsidR="00645FD8" w:rsidRPr="00AD7716" w:rsidRDefault="0033576C" w:rsidP="00AD7716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B52AB">
        <w:rPr>
          <w:rFonts w:ascii="Times New Roman" w:hAnsi="Times New Roman" w:cs="Times New Roman"/>
          <w:i/>
          <w:sz w:val="24"/>
          <w:szCs w:val="24"/>
          <w:lang w:val="es-ES"/>
        </w:rPr>
        <w:t>«</w:t>
      </w:r>
      <w:r w:rsidR="001B52AB" w:rsidRPr="001B52AB">
        <w:rPr>
          <w:rFonts w:ascii="Times New Roman" w:hAnsi="Times New Roman" w:cs="Times New Roman"/>
          <w:i/>
          <w:sz w:val="24"/>
          <w:szCs w:val="24"/>
          <w:lang w:val="es-ES"/>
        </w:rPr>
        <w:t>Jesús se manifestó a los discípulos junto al mar de Tiberíades. Estaban juntos Simón Pedro, Tomas, Natanael el de Caná de Galilea, los del Zebedeo</w:t>
      </w:r>
      <w:r w:rsidR="001B52A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y otros dos de sus discípulos. Les dijo Simón Pedro: -Voy a pescar. Le contestaron: - Vamos contigo. Salieron y se montaron en la barca, pero aqu</w:t>
      </w:r>
      <w:r w:rsidR="00AD7716">
        <w:rPr>
          <w:rFonts w:ascii="Times New Roman" w:hAnsi="Times New Roman" w:cs="Times New Roman"/>
          <w:i/>
          <w:sz w:val="24"/>
          <w:szCs w:val="24"/>
          <w:lang w:val="es-ES"/>
        </w:rPr>
        <w:t>ella noche no cogieron nada. Al</w:t>
      </w:r>
      <w:r w:rsidR="001B52A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llegar</w:t>
      </w:r>
      <w:r w:rsidR="00AD771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 mañana, se hizo presente Jesús en la playa, aunque los discípulos no sabían que era Jesús. Les preguntó Jesús: - Muchachos, ¿Tenéis algo para acompañar el pan? Le contestaron: -No. Él les dijo: - Echad la red l lado derecho de la barca y encontraréis. La echaron y no tenían en absoluto fuerzas para tirar de ella por la muchedumbre de peces. El discípulo aquel, el predilecto de Jesús, dijo entonces a Pedro:- </w:t>
      </w:r>
      <w:r w:rsidR="00AD7716">
        <w:rPr>
          <w:rFonts w:ascii="Times New Roman" w:hAnsi="Times New Roman" w:cs="Times New Roman"/>
          <w:b/>
          <w:i/>
          <w:sz w:val="28"/>
          <w:szCs w:val="28"/>
          <w:lang w:val="es-ES"/>
        </w:rPr>
        <w:t>Es el Señor.</w:t>
      </w:r>
      <w:r w:rsidR="00597DDE" w:rsidRPr="001B52AB">
        <w:rPr>
          <w:rFonts w:ascii="Times New Roman" w:hAnsi="Times New Roman" w:cs="Times New Roman"/>
          <w:i/>
          <w:sz w:val="24"/>
          <w:szCs w:val="24"/>
          <w:lang w:val="es-ES"/>
        </w:rPr>
        <w:t>»</w:t>
      </w:r>
      <w:r w:rsidR="00597DDE" w:rsidRPr="00645FD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861B32">
        <w:rPr>
          <w:rFonts w:ascii="Times New Roman" w:hAnsi="Times New Roman" w:cs="Times New Roman"/>
          <w:b/>
          <w:sz w:val="28"/>
          <w:szCs w:val="28"/>
          <w:lang w:val="es-ES"/>
        </w:rPr>
        <w:t>-</w:t>
      </w:r>
      <w:proofErr w:type="spellStart"/>
      <w:r w:rsidR="00C1746E">
        <w:rPr>
          <w:rFonts w:ascii="Times New Roman" w:hAnsi="Times New Roman" w:cs="Times New Roman"/>
          <w:b/>
          <w:sz w:val="28"/>
          <w:szCs w:val="28"/>
          <w:lang w:val="es-ES"/>
        </w:rPr>
        <w:t>Jn</w:t>
      </w:r>
      <w:proofErr w:type="spellEnd"/>
      <w:r w:rsidR="00C1746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21, 1-14</w:t>
      </w:r>
      <w:r w:rsidR="00C06ADB" w:rsidRPr="00645FD8">
        <w:rPr>
          <w:rFonts w:ascii="Times New Roman" w:hAnsi="Times New Roman" w:cs="Times New Roman"/>
          <w:b/>
          <w:sz w:val="28"/>
          <w:szCs w:val="28"/>
          <w:lang w:val="es-ES"/>
        </w:rPr>
        <w:t>-</w:t>
      </w:r>
    </w:p>
    <w:p w:rsidR="00B24988" w:rsidRPr="001B52AB" w:rsidRDefault="005F1B59" w:rsidP="00B249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9A3962">
        <w:rPr>
          <w:rFonts w:ascii="Times New Roman" w:hAnsi="Times New Roman" w:cs="Times New Roman"/>
          <w:b/>
          <w:i/>
          <w:sz w:val="28"/>
          <w:szCs w:val="28"/>
          <w:lang w:val="es-ES"/>
        </w:rPr>
        <w:t>N</w:t>
      </w:r>
      <w:r w:rsidR="004A1BAC" w:rsidRPr="009A3962">
        <w:rPr>
          <w:rFonts w:ascii="Times New Roman" w:hAnsi="Times New Roman" w:cs="Times New Roman"/>
          <w:b/>
          <w:i/>
          <w:sz w:val="28"/>
          <w:szCs w:val="28"/>
          <w:lang w:val="es-ES"/>
        </w:rPr>
        <w:t>uestra respuesta :</w:t>
      </w:r>
      <w:r w:rsidR="004A1BAC" w:rsidRPr="001B52AB">
        <w:rPr>
          <w:rFonts w:ascii="Times New Roman" w:hAnsi="Times New Roman" w:cs="Times New Roman"/>
          <w:i/>
          <w:sz w:val="28"/>
          <w:szCs w:val="28"/>
          <w:lang w:val="es-ES"/>
        </w:rPr>
        <w:t xml:space="preserve"> LAS CONSTITUCIONES</w:t>
      </w:r>
    </w:p>
    <w:p w:rsidR="00663F65" w:rsidRPr="00AD7716" w:rsidRDefault="00B24988" w:rsidP="00AD7716">
      <w:pPr>
        <w:pStyle w:val="Paragraphedeliste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</w:pPr>
      <w:r w:rsidRPr="00AD7716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«</w:t>
      </w:r>
      <w:r w:rsidR="003A4703" w:rsidRPr="00AD7716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El voto de Hospitalidad informa los consejos evangélicos y concreta la modalidad de nuestro seguimiento de Cristo. Por este voto: nuestra Obediencia se ofrece en disponibilidad, al servicio de los necesitados, reconociéndolos como a “nuestros señores”. Nuestra Pobreza se orienta hacia el compartir  con los más pobres. Nuestra –castidad consagrada se realiza en una entrega constante hasta el fin</w:t>
      </w:r>
      <w:r w:rsidR="00663F65" w:rsidRPr="00AD7716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 xml:space="preserve"> » </w:t>
      </w:r>
      <w:r w:rsidR="00F767D2" w:rsidRPr="00AD7716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-</w:t>
      </w:r>
      <w:r w:rsidR="003A4703" w:rsidRPr="00AD7716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CC</w:t>
      </w:r>
      <w:r w:rsidR="00663F65" w:rsidRPr="00AD7716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.</w:t>
      </w:r>
      <w:r w:rsidR="003A4703" w:rsidRPr="00AD7716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 xml:space="preserve"> Constitución sobre Misión y Vida, nº 21</w:t>
      </w:r>
      <w:r w:rsidR="00F767D2" w:rsidRPr="00AD7716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-</w:t>
      </w:r>
    </w:p>
    <w:p w:rsidR="005F1B59" w:rsidRPr="00AD7716" w:rsidRDefault="00B24988" w:rsidP="00AD7716">
      <w:pPr>
        <w:pStyle w:val="Paragraphedeliste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AD7716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 </w:t>
      </w:r>
    </w:p>
    <w:p w:rsidR="004A1BAC" w:rsidRPr="004A1BAC" w:rsidRDefault="005F1B59" w:rsidP="004A1BAC">
      <w:pPr>
        <w:pStyle w:val="Paragraphedeliste"/>
        <w:numPr>
          <w:ilvl w:val="0"/>
          <w:numId w:val="1"/>
        </w:numPr>
        <w:spacing w:before="360" w:after="0" w:line="280" w:lineRule="exact"/>
        <w:jc w:val="both"/>
        <w:rPr>
          <w:rFonts w:ascii="Times New Roman" w:eastAsiaTheme="minorEastAsia" w:hAnsi="Times New Roman" w:cs="Times New Roman"/>
          <w:sz w:val="28"/>
          <w:szCs w:val="28"/>
          <w:lang w:val="es-ES" w:eastAsia="fr-FR"/>
        </w:rPr>
      </w:pPr>
      <w:r w:rsidRPr="009A3962"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 xml:space="preserve"> </w:t>
      </w:r>
      <w:r w:rsidR="004A1BAC" w:rsidRPr="009A3962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Nuestra tarea evangelizadora en 2017 :</w:t>
      </w:r>
      <w:r w:rsidR="004A1BAC" w:rsidRPr="004A1BAC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LOS JOVENES EN EL MUNDO DE HOY</w:t>
      </w:r>
    </w:p>
    <w:p w:rsidR="00C06ADB" w:rsidRPr="00B56816" w:rsidRDefault="00C1746E" w:rsidP="00AD7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fr-FR"/>
        </w:rPr>
      </w:pPr>
      <w:r>
        <w:rPr>
          <w:rFonts w:ascii="Comic Sans MS" w:eastAsiaTheme="minorEastAsia" w:hAnsi="Comic Sans MS" w:cs="Times New Roman"/>
          <w:i/>
          <w:sz w:val="24"/>
          <w:szCs w:val="24"/>
          <w:lang w:val="es-ES" w:eastAsia="fr-FR"/>
        </w:rPr>
        <w:t>«</w:t>
      </w:r>
      <w:r w:rsidRPr="00D169DF">
        <w:rPr>
          <w:rFonts w:ascii="Times New Roman" w:eastAsia="Times New Roman" w:hAnsi="Times New Roman" w:cs="Times New Roman"/>
          <w:lang w:val="es-ES" w:eastAsia="fr-FR"/>
        </w:rPr>
        <w:t>Las jóvenes generaciones se caracterizan hoy por la relación con las tecnologías modernas de la comunicación y con lo que normalmente se llama “mundo virtual”, no obstante también tenga efectos muy reales. Todo esto ofrece posibilidades de acceso a una serie de oportunidades que las generaciones precedentes no tenían, y al mismo tiempo presenta riesgos. Sin embargo, es de gran importancia poner de relieve cómo la experiencia de relaciones a través de la tecnología estructura la concepción del mundo, de la realidad y de las relaciones personales. A esto debería responder la acción pastoral, que tiene necesidad de desarrollar una cultura adecuada.</w:t>
      </w:r>
      <w:r w:rsidR="00FE3F09" w:rsidRPr="00520E6E">
        <w:rPr>
          <w:rFonts w:ascii="Comic Sans MS" w:eastAsiaTheme="minorEastAsia" w:hAnsi="Comic Sans MS" w:cs="Times New Roman"/>
          <w:i/>
          <w:sz w:val="28"/>
          <w:szCs w:val="28"/>
          <w:lang w:val="es-ES" w:eastAsia="fr-FR"/>
        </w:rPr>
        <w:t> </w:t>
      </w:r>
      <w:r w:rsidR="00FE3F09" w:rsidRPr="00520E6E">
        <w:rPr>
          <w:rFonts w:ascii="Comic Sans MS" w:eastAsiaTheme="minorEastAsia" w:hAnsi="Comic Sans MS" w:cs="Times New Roman"/>
          <w:i/>
          <w:sz w:val="24"/>
          <w:szCs w:val="24"/>
          <w:lang w:val="es-ES" w:eastAsia="fr-FR"/>
        </w:rPr>
        <w:t>»</w:t>
      </w:r>
      <w:r w:rsidR="00FE3F09" w:rsidRPr="00520E6E">
        <w:rPr>
          <w:rFonts w:ascii="Comic Sans MS" w:eastAsiaTheme="minorEastAsia" w:hAnsi="Comic Sans MS" w:cs="Times New Roman"/>
          <w:i/>
          <w:sz w:val="28"/>
          <w:szCs w:val="28"/>
          <w:lang w:val="es-ES" w:eastAsia="fr-FR"/>
        </w:rPr>
        <w:t>.</w:t>
      </w:r>
      <w:r w:rsidR="00B56816" w:rsidRPr="00520E6E">
        <w:rPr>
          <w:rFonts w:ascii="Comic Sans MS" w:eastAsiaTheme="minorEastAsia" w:hAnsi="Comic Sans MS" w:cs="Times New Roman"/>
          <w:i/>
          <w:sz w:val="28"/>
          <w:szCs w:val="28"/>
          <w:lang w:val="es-ES" w:eastAsia="fr-FR"/>
        </w:rPr>
        <w:t xml:space="preserve"> -</w:t>
      </w:r>
      <w:r w:rsidR="00B56816" w:rsidRP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DOCUMENTO</w:t>
      </w:r>
      <w:r w:rsid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PREPARATORIO del Sínodo</w:t>
      </w:r>
      <w:r w:rsidR="0094535D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de 2018</w:t>
      </w:r>
      <w:r w:rsid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, cap. I, §</w:t>
      </w:r>
      <w:r w:rsidR="00B56816" w:rsidRPr="00B56816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 </w:t>
      </w:r>
      <w:r w:rsidR="00B56816">
        <w:rPr>
          <w:rFonts w:ascii="Times New Roman" w:eastAsia="Times New Roman" w:hAnsi="Times New Roman" w:cs="Times New Roman"/>
          <w:i/>
          <w:iCs/>
          <w:lang w:val="es-ES" w:eastAsia="fr-FR"/>
        </w:rPr>
        <w:t>“</w:t>
      </w:r>
      <w:r>
        <w:rPr>
          <w:rFonts w:ascii="Times New Roman" w:eastAsia="Times New Roman" w:hAnsi="Times New Roman" w:cs="Times New Roman"/>
          <w:i/>
          <w:iCs/>
          <w:lang w:val="es-ES" w:eastAsia="fr-FR"/>
        </w:rPr>
        <w:t>Hacia una generación (</w:t>
      </w:r>
      <w:r w:rsidR="00BD2FDB">
        <w:rPr>
          <w:rFonts w:ascii="Times New Roman" w:eastAsia="Times New Roman" w:hAnsi="Times New Roman" w:cs="Times New Roman"/>
          <w:i/>
          <w:iCs/>
          <w:lang w:val="es-ES" w:eastAsia="fr-FR"/>
        </w:rPr>
        <w:t>híper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lang w:val="es-ES" w:eastAsia="fr-FR"/>
        </w:rPr>
        <w:t>) conectada</w:t>
      </w:r>
      <w:r w:rsidR="00B56816">
        <w:rPr>
          <w:rFonts w:ascii="Times New Roman" w:eastAsia="Times New Roman" w:hAnsi="Times New Roman" w:cs="Times New Roman"/>
          <w:i/>
          <w:iCs/>
          <w:lang w:val="es-ES" w:eastAsia="fr-FR"/>
        </w:rPr>
        <w:t>.”</w:t>
      </w:r>
      <w:r w:rsidR="00F767D2">
        <w:rPr>
          <w:rFonts w:ascii="Times New Roman" w:eastAsia="Times New Roman" w:hAnsi="Times New Roman" w:cs="Times New Roman"/>
          <w:i/>
          <w:iCs/>
          <w:lang w:val="es-ES" w:eastAsia="fr-FR"/>
        </w:rPr>
        <w:t>-</w:t>
      </w:r>
    </w:p>
    <w:p w:rsidR="00F34CAB" w:rsidRPr="00520E6E" w:rsidRDefault="00861B32" w:rsidP="000D519C">
      <w:pPr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28 de Abril</w:t>
      </w:r>
      <w:r w:rsidR="004A1BAC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 de</w:t>
      </w:r>
      <w:r w:rsidR="00F34CAB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4A1BAC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>2017:</w:t>
      </w:r>
      <w:r w:rsidR="004A1BAC" w:rsidRPr="009A3962">
        <w:rPr>
          <w:rFonts w:ascii="Times New Roman" w:hAnsi="Times New Roman" w:cs="Times New Roman"/>
          <w:b/>
          <w:i/>
          <w:color w:val="FF0000"/>
          <w:sz w:val="36"/>
          <w:szCs w:val="36"/>
          <w:lang w:val="es-ES"/>
        </w:rPr>
        <w:t xml:space="preserve"> </w:t>
      </w:r>
      <w:r w:rsidR="009A3962">
        <w:rPr>
          <w:rFonts w:ascii="Times New Roman" w:hAnsi="Times New Roman" w:cs="Times New Roman"/>
          <w:b/>
          <w:i/>
          <w:color w:val="FF0000"/>
          <w:sz w:val="36"/>
          <w:szCs w:val="36"/>
          <w:lang w:val="es-ES"/>
        </w:rPr>
        <w:t>¡AT</w:t>
      </w:r>
      <w:r w:rsidR="009A3962" w:rsidRPr="009A3962">
        <w:rPr>
          <w:rFonts w:ascii="Times New Roman" w:hAnsi="Times New Roman" w:cs="Times New Roman"/>
          <w:b/>
          <w:i/>
          <w:color w:val="FF0000"/>
          <w:sz w:val="36"/>
          <w:szCs w:val="36"/>
          <w:lang w:val="es-ES"/>
        </w:rPr>
        <w:t>ENCION</w:t>
      </w:r>
      <w:r w:rsidR="004A1BAC" w:rsidRPr="009A3962">
        <w:rPr>
          <w:rFonts w:ascii="Times New Roman" w:hAnsi="Times New Roman" w:cs="Times New Roman"/>
          <w:b/>
          <w:i/>
          <w:color w:val="FF0000"/>
          <w:sz w:val="36"/>
          <w:szCs w:val="36"/>
          <w:lang w:val="es-ES"/>
        </w:rPr>
        <w:t>!</w:t>
      </w:r>
      <w:r w:rsidR="00F34CAB" w:rsidRPr="009A3962">
        <w:rPr>
          <w:rFonts w:ascii="Times New Roman" w:hAnsi="Times New Roman" w:cs="Times New Roman"/>
          <w:b/>
          <w:i/>
          <w:color w:val="FF0000"/>
          <w:sz w:val="36"/>
          <w:szCs w:val="36"/>
          <w:lang w:val="es-ES"/>
        </w:rPr>
        <w:t xml:space="preserve"> </w:t>
      </w:r>
      <w:r w:rsidR="00D173E7">
        <w:rPr>
          <w:rFonts w:ascii="Times New Roman" w:hAnsi="Times New Roman" w:cs="Times New Roman"/>
          <w:b/>
          <w:i/>
          <w:color w:val="008000"/>
          <w:sz w:val="28"/>
          <w:szCs w:val="28"/>
          <w:lang w:val="es-ES"/>
        </w:rPr>
        <w:t>DEL 1 al</w:t>
      </w:r>
      <w:r w:rsidR="009A3962" w:rsidRPr="009A3962">
        <w:rPr>
          <w:rFonts w:ascii="Times New Roman" w:hAnsi="Times New Roman" w:cs="Times New Roman"/>
          <w:b/>
          <w:i/>
          <w:color w:val="008000"/>
          <w:sz w:val="28"/>
          <w:szCs w:val="28"/>
          <w:lang w:val="es-ES"/>
        </w:rPr>
        <w:t xml:space="preserve"> 7 DE MAYO, ¡SEMANA DE ORACION POR LAS VOCACIONES</w:t>
      </w:r>
      <w:r w:rsidR="004A1BAC" w:rsidRPr="009A3962">
        <w:rPr>
          <w:rFonts w:ascii="Times New Roman" w:hAnsi="Times New Roman" w:cs="Times New Roman"/>
          <w:b/>
          <w:i/>
          <w:color w:val="008000"/>
          <w:sz w:val="28"/>
          <w:szCs w:val="28"/>
          <w:lang w:val="es-ES"/>
        </w:rPr>
        <w:t>!</w:t>
      </w:r>
    </w:p>
    <w:sectPr w:rsidR="00F34CAB" w:rsidRPr="00520E6E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91EECCBE"/>
    <w:lvl w:ilvl="0" w:tplc="3766B7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D519C"/>
    <w:rsid w:val="00160BA9"/>
    <w:rsid w:val="001B52AB"/>
    <w:rsid w:val="001C5C0B"/>
    <w:rsid w:val="0033576C"/>
    <w:rsid w:val="00342718"/>
    <w:rsid w:val="003A4703"/>
    <w:rsid w:val="004A1A3C"/>
    <w:rsid w:val="004A1BAC"/>
    <w:rsid w:val="00520E6E"/>
    <w:rsid w:val="00597DDE"/>
    <w:rsid w:val="005C0F00"/>
    <w:rsid w:val="005F1B59"/>
    <w:rsid w:val="00645FD8"/>
    <w:rsid w:val="00647188"/>
    <w:rsid w:val="00663F65"/>
    <w:rsid w:val="00681E7A"/>
    <w:rsid w:val="00773D90"/>
    <w:rsid w:val="007A0F73"/>
    <w:rsid w:val="0086028E"/>
    <w:rsid w:val="00861B32"/>
    <w:rsid w:val="0094535D"/>
    <w:rsid w:val="009A3962"/>
    <w:rsid w:val="009B2B65"/>
    <w:rsid w:val="00AD7716"/>
    <w:rsid w:val="00B1708A"/>
    <w:rsid w:val="00B24988"/>
    <w:rsid w:val="00B56816"/>
    <w:rsid w:val="00BD2FDB"/>
    <w:rsid w:val="00C06ADB"/>
    <w:rsid w:val="00C1746E"/>
    <w:rsid w:val="00C46C09"/>
    <w:rsid w:val="00CC6E34"/>
    <w:rsid w:val="00CD6C9C"/>
    <w:rsid w:val="00D173E7"/>
    <w:rsid w:val="00D46847"/>
    <w:rsid w:val="00EE5A26"/>
    <w:rsid w:val="00F34CAB"/>
    <w:rsid w:val="00F46D34"/>
    <w:rsid w:val="00F659AC"/>
    <w:rsid w:val="00F767D2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29</cp:revision>
  <dcterms:created xsi:type="dcterms:W3CDTF">2017-01-22T17:00:00Z</dcterms:created>
  <dcterms:modified xsi:type="dcterms:W3CDTF">2017-04-25T17:05:00Z</dcterms:modified>
</cp:coreProperties>
</file>