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B61D93" w:rsidRDefault="009507DB" w:rsidP="008A4F5D">
      <w:pPr>
        <w:pStyle w:val="Paragraphedeliste"/>
        <w:rPr>
          <w:b/>
          <w:lang w:val="fr-FR"/>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7"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B61D93" w:rsidRPr="00B61D93">
        <w:rPr>
          <w:b/>
          <w:lang w:val="fr-FR"/>
        </w:rPr>
        <w:t xml:space="preserve"> PRIERE POUR LES VOCATIONS</w:t>
      </w:r>
    </w:p>
    <w:p w:rsidR="008A4F5D" w:rsidRPr="00B61D93" w:rsidRDefault="008A4F5D" w:rsidP="004F0EDA">
      <w:pPr>
        <w:spacing w:line="254" w:lineRule="auto"/>
        <w:ind w:left="3192"/>
        <w:contextualSpacing/>
        <w:rPr>
          <w:b/>
          <w:lang w:val="fr-FR"/>
        </w:rPr>
      </w:pPr>
      <w:r w:rsidRPr="00B61D93">
        <w:rPr>
          <w:b/>
          <w:lang w:val="fr-FR"/>
        </w:rPr>
        <w:t xml:space="preserve">               </w:t>
      </w:r>
      <w:r w:rsidR="003A51C6" w:rsidRPr="00B61D93">
        <w:rPr>
          <w:b/>
          <w:lang w:val="fr-FR"/>
        </w:rPr>
        <w:t xml:space="preserve"> </w:t>
      </w:r>
      <w:r w:rsidR="00072409" w:rsidRPr="00B61D93">
        <w:rPr>
          <w:b/>
          <w:lang w:val="fr-FR"/>
        </w:rPr>
        <w:t xml:space="preserve"> </w:t>
      </w:r>
      <w:r w:rsidR="00661D79">
        <w:rPr>
          <w:b/>
          <w:lang w:val="fr-FR"/>
        </w:rPr>
        <w:t xml:space="preserve"> </w:t>
      </w:r>
      <w:r w:rsidR="0063448D">
        <w:rPr>
          <w:b/>
          <w:lang w:val="fr-FR"/>
        </w:rPr>
        <w:t xml:space="preserve">                     28 Décembre</w:t>
      </w:r>
      <w:r w:rsidRPr="00B61D93">
        <w:rPr>
          <w:b/>
          <w:lang w:val="fr-FR"/>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fr-FR" w:eastAsia="fr-FR"/>
        </w:rPr>
      </w:pPr>
    </w:p>
    <w:p w:rsidR="00B61D93" w:rsidRPr="00B61D93" w:rsidRDefault="00B61D93" w:rsidP="00B61D93">
      <w:pPr>
        <w:spacing w:before="100" w:beforeAutospacing="1" w:after="100" w:afterAutospacing="1" w:line="240" w:lineRule="auto"/>
        <w:rPr>
          <w:rFonts w:ascii="Times New Roman" w:eastAsia="Times New Roman" w:hAnsi="Times New Roman" w:cs="Times New Roman"/>
          <w:b/>
          <w:color w:val="000000"/>
          <w:lang w:val="fr-FR" w:eastAsia="fr-FR"/>
        </w:rPr>
      </w:pPr>
      <w:r w:rsidRPr="00B61D93">
        <w:rPr>
          <w:rFonts w:ascii="Times New Roman" w:eastAsia="Times New Roman" w:hAnsi="Times New Roman" w:cs="Times New Roman"/>
          <w:b/>
          <w:color w:val="000000"/>
          <w:lang w:val="fr-FR" w:eastAsia="fr-FR"/>
        </w:rPr>
        <w:t>ENTRONS DANS LA PRIERE !</w:t>
      </w:r>
    </w:p>
    <w:p w:rsidR="00B61D93" w:rsidRPr="00B61D93" w:rsidRDefault="00B61D93" w:rsidP="00B61D93">
      <w:pPr>
        <w:rPr>
          <w:rFonts w:ascii="Times New Roman" w:eastAsia="Times New Roman" w:hAnsi="Times New Roman" w:cs="Times New Roman"/>
          <w:b/>
          <w:color w:val="000000"/>
          <w:sz w:val="24"/>
          <w:szCs w:val="24"/>
          <w:lang w:val="fr-FR" w:eastAsia="fr-FR"/>
        </w:rPr>
      </w:pP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p>
    <w:p w:rsidR="00B61D93" w:rsidRPr="0040587C" w:rsidRDefault="00B61D93" w:rsidP="00B61D93">
      <w:pPr>
        <w:numPr>
          <w:ilvl w:val="0"/>
          <w:numId w:val="8"/>
        </w:numPr>
        <w:contextualSpacing/>
        <w:rPr>
          <w:sz w:val="24"/>
          <w:szCs w:val="24"/>
          <w:lang w:val="fr-FR"/>
        </w:rPr>
      </w:pPr>
      <w:r w:rsidRPr="00B61D93">
        <w:rPr>
          <w:rFonts w:ascii="Times New Roman" w:eastAsia="Times New Roman" w:hAnsi="Times New Roman" w:cs="Times New Roman"/>
          <w:b/>
          <w:color w:val="000000"/>
          <w:sz w:val="24"/>
          <w:szCs w:val="24"/>
          <w:lang w:val="fr-FR" w:eastAsia="fr-FR"/>
        </w:rPr>
        <w:t>Favorisons l’ambiance de Contemplation !</w:t>
      </w:r>
    </w:p>
    <w:p w:rsidR="00154CAC" w:rsidRPr="0063448D" w:rsidRDefault="00154CAC" w:rsidP="0063448D">
      <w:pPr>
        <w:spacing w:before="100" w:beforeAutospacing="1" w:after="100" w:afterAutospacing="1" w:line="240" w:lineRule="auto"/>
        <w:rPr>
          <w:rFonts w:ascii="Times New Roman" w:eastAsia="Times New Roman" w:hAnsi="Times New Roman" w:cs="Times New Roman"/>
          <w:color w:val="000000"/>
          <w:sz w:val="24"/>
          <w:szCs w:val="24"/>
          <w:lang w:val="fr-FR" w:eastAsia="fr-FR"/>
        </w:rPr>
      </w:pPr>
    </w:p>
    <w:p w:rsidR="0063448D" w:rsidRPr="0063448D" w:rsidRDefault="00B61D93" w:rsidP="0063448D">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BB61F9">
        <w:rPr>
          <w:rFonts w:ascii="Times New Roman" w:eastAsia="Times New Roman" w:hAnsi="Times New Roman" w:cs="Times New Roman"/>
          <w:b/>
          <w:bCs/>
          <w:color w:val="000000"/>
          <w:sz w:val="24"/>
          <w:szCs w:val="24"/>
          <w:lang w:val="fr-FR" w:eastAsia="fr-FR"/>
        </w:rPr>
        <w:t>Lecture posée et méditation du numéro</w:t>
      </w:r>
      <w:r w:rsidR="0063448D">
        <w:rPr>
          <w:rFonts w:ascii="Times New Roman" w:eastAsia="Times New Roman" w:hAnsi="Times New Roman" w:cs="Times New Roman"/>
          <w:b/>
          <w:bCs/>
          <w:color w:val="000000"/>
          <w:sz w:val="24"/>
          <w:szCs w:val="24"/>
          <w:lang w:val="fr-FR" w:eastAsia="fr-FR"/>
        </w:rPr>
        <w:t> :</w:t>
      </w:r>
      <w:r w:rsidRPr="00BB61F9">
        <w:rPr>
          <w:rFonts w:ascii="Times New Roman" w:eastAsia="Times New Roman" w:hAnsi="Times New Roman" w:cs="Times New Roman"/>
          <w:b/>
          <w:bCs/>
          <w:color w:val="000000"/>
          <w:sz w:val="24"/>
          <w:szCs w:val="24"/>
          <w:lang w:val="fr-FR" w:eastAsia="fr-FR"/>
        </w:rPr>
        <w:t xml:space="preserve"> </w:t>
      </w:r>
      <w:bookmarkStart w:id="0" w:name="POUR_LA_RÉFLEXION_"/>
      <w:r w:rsidR="0063448D" w:rsidRPr="0063448D">
        <w:rPr>
          <w:rFonts w:ascii="Times New Roman" w:eastAsia="Times New Roman" w:hAnsi="Times New Roman" w:cs="Times New Roman"/>
          <w:color w:val="000000"/>
          <w:sz w:val="27"/>
          <w:szCs w:val="27"/>
          <w:lang w:val="fr-FR" w:eastAsia="fr-FR"/>
        </w:rPr>
        <w:t>POUR LA RÉFLEXION</w:t>
      </w:r>
      <w:bookmarkEnd w:id="0"/>
    </w:p>
    <w:p w:rsidR="0063448D" w:rsidRPr="0063448D" w:rsidRDefault="0063448D" w:rsidP="0063448D">
      <w:p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12. Le monde, en tant que réseau global dans lequel tous sont connectés, où nulle tradition locale ne peut prétendre au monopole du vrai, où les technologies ont des effets qui touchent chacun, lance un défi continuel à l’Evangile et à celui qui suit la vie dans la forme de l’Evangile.</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En ce moment de l’histoire, le Pape François construit, à travers des choix et des modalités de vie, une herméneutique vivante du dialogue Dieu-monde. Il nous introduit au style d’une sagesse qui, enracinée dans l’Evangile et l’eschatologie de l’humain, relit le pluralisme, recherche l’équilibre, invite à reconnaître la capacité d’être responsable du changement pour que la vérité de l’Evangile soit toujours mieux communiquée, alors que nous nous trouvons « dans les limites du langage et des circonstances »</w:t>
      </w:r>
      <w:bookmarkStart w:id="1" w:name="_ftnref70"/>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"_ftn70"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[70]</w:t>
      </w:r>
      <w:r w:rsidRPr="0063448D">
        <w:rPr>
          <w:rFonts w:ascii="Times New Roman" w:eastAsia="Times New Roman" w:hAnsi="Times New Roman" w:cs="Times New Roman"/>
          <w:color w:val="000000"/>
          <w:lang w:val="fr-FR" w:eastAsia="fr-FR"/>
        </w:rPr>
        <w:fldChar w:fldCharType="end"/>
      </w:r>
      <w:bookmarkEnd w:id="1"/>
      <w:r w:rsidRPr="0063448D">
        <w:rPr>
          <w:rFonts w:ascii="Times New Roman" w:eastAsia="Times New Roman" w:hAnsi="Times New Roman" w:cs="Times New Roman"/>
          <w:color w:val="000000"/>
          <w:lang w:val="fr-FR" w:eastAsia="fr-FR"/>
        </w:rPr>
        <w:t> et que, conscient de ces limites, chacun de nous se fasse </w:t>
      </w:r>
      <w:r w:rsidRPr="0063448D">
        <w:rPr>
          <w:rFonts w:ascii="Times New Roman" w:eastAsia="Times New Roman" w:hAnsi="Times New Roman" w:cs="Times New Roman"/>
          <w:i/>
          <w:iCs/>
          <w:color w:val="000000"/>
          <w:lang w:val="fr-FR" w:eastAsia="fr-FR"/>
        </w:rPr>
        <w:t>faible avec les faibles... tout à tous </w:t>
      </w:r>
      <w:r w:rsidRPr="0063448D">
        <w:rPr>
          <w:rFonts w:ascii="Times New Roman" w:eastAsia="Times New Roman" w:hAnsi="Times New Roman" w:cs="Times New Roman"/>
          <w:color w:val="000000"/>
          <w:lang w:val="fr-FR" w:eastAsia="fr-FR"/>
        </w:rPr>
        <w:t>(</w:t>
      </w:r>
      <w:r w:rsidRPr="0063448D">
        <w:rPr>
          <w:rFonts w:ascii="Times New Roman" w:eastAsia="Times New Roman" w:hAnsi="Times New Roman" w:cs="Times New Roman"/>
          <w:i/>
          <w:iCs/>
          <w:color w:val="000000"/>
          <w:lang w:val="fr-FR" w:eastAsia="fr-FR"/>
        </w:rPr>
        <w:t>1Co</w:t>
      </w:r>
      <w:r w:rsidRPr="0063448D">
        <w:rPr>
          <w:rFonts w:ascii="Times New Roman" w:eastAsia="Times New Roman" w:hAnsi="Times New Roman" w:cs="Times New Roman"/>
          <w:color w:val="000000"/>
          <w:lang w:val="fr-FR" w:eastAsia="fr-FR"/>
        </w:rPr>
        <w:t> 9,22). Nous sommes invités à soigner une dynamique génératrice et non simplement administrative, pour accueillir les événements spirituels présents dans nos communautés et dans le monde, mouvements et grâce que l’Esprit opère en chaque personne singulière, regardée comme personne. Nous sommes invités à nous engager à déstructurer les modèles sans vie pour raconter l’humain marqué par le Christ et jamais totalement révélé dans les langages et les expressions.</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Le Pape François nous invite à une sagesse qui soit signe d’une consistance souple, capacité des consacrés d’agir et de choisir selon l’Evangile, sans se perdre entre les différentes sphères de vie, langages, relations, en conservant le sens des responsabilités, de ce qui nous relie, de nos limites, de l’infinité des façons dont la vie s’exprime. Un cœur missionnaire est un cœur qui a connu la joie du salut du Christ et la partage comme consolation, conscient des limites humaines. « Il sait que lui-même doit croître dans la compréhension de l’Evangile et dans le discernement des sentiers de l’Esprit et alors, il ne renonce pas au bien possible, même s’il court le risque de se salir avec la boue de la route ».</w:t>
      </w:r>
      <w:bookmarkStart w:id="2" w:name="_ftnref71"/>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"_ftn71"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[71]</w:t>
      </w:r>
      <w:r w:rsidRPr="0063448D">
        <w:rPr>
          <w:rFonts w:ascii="Times New Roman" w:eastAsia="Times New Roman" w:hAnsi="Times New Roman" w:cs="Times New Roman"/>
          <w:color w:val="000000"/>
          <w:lang w:val="fr-FR" w:eastAsia="fr-FR"/>
        </w:rPr>
        <w:fldChar w:fldCharType="end"/>
      </w:r>
      <w:bookmarkEnd w:id="2"/>
    </w:p>
    <w:p w:rsidR="0063448D" w:rsidRPr="0063448D" w:rsidRDefault="0063448D" w:rsidP="0063448D">
      <w:p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Accueillons les sollicitations que le Pape nous propose pour regarder le monde et nous-mêmes avec les yeux du Christ et en rester inquiets.</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color w:val="000000"/>
          <w:lang w:val="fr-FR" w:eastAsia="fr-FR"/>
        </w:rPr>
      </w:pPr>
      <w:bookmarkStart w:id="3" w:name="Les_demandes_du_Pape_François_"/>
      <w:r w:rsidRPr="0063448D">
        <w:rPr>
          <w:rFonts w:ascii="Times New Roman" w:eastAsia="Times New Roman" w:hAnsi="Times New Roman" w:cs="Times New Roman"/>
          <w:b/>
          <w:bCs/>
          <w:color w:val="000000"/>
          <w:lang w:val="fr-FR" w:eastAsia="fr-FR"/>
        </w:rPr>
        <w:t>Les demandes du Pape François</w:t>
      </w:r>
      <w:bookmarkEnd w:id="3"/>
    </w:p>
    <w:p w:rsidR="0063448D" w:rsidRPr="0063448D" w:rsidRDefault="0063448D" w:rsidP="0063448D">
      <w:pPr>
        <w:numPr>
          <w:ilvl w:val="0"/>
          <w:numId w:val="12"/>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Je voulais vous dire un mot et ce mot, c’est la joie. Partout où il y a les consacrés, les séminaristes, les religieuses et les religieux, il y a de la joie, il y a toujours de la joie! C’est la joie de la fraîcheur, c’est la joie de suivre Jésus, la joie que nous donne le Saint-Esprit, pas la joie du monde. Il y a de la joie! Mais où naît la joie? </w:t>
      </w:r>
      <w:bookmarkStart w:id="4" w:name="_ftnref72"/>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"_ftn72"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[72]</w:t>
      </w:r>
      <w:r w:rsidRPr="0063448D">
        <w:rPr>
          <w:rFonts w:ascii="Times New Roman" w:eastAsia="Times New Roman" w:hAnsi="Times New Roman" w:cs="Times New Roman"/>
          <w:color w:val="000000"/>
          <w:lang w:val="fr-FR" w:eastAsia="fr-FR"/>
        </w:rPr>
        <w:fldChar w:fldCharType="end"/>
      </w:r>
      <w:bookmarkEnd w:id="4"/>
    </w:p>
    <w:p w:rsidR="0063448D" w:rsidRPr="0063448D" w:rsidRDefault="0063448D" w:rsidP="0063448D">
      <w:pPr>
        <w:numPr>
          <w:ilvl w:val="0"/>
          <w:numId w:val="13"/>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lastRenderedPageBreak/>
        <w:t>Regarde au plus profond de ton cœur, regarde au plus profond de toi, et demande-toi: as-tu un cœur qui désire quelque chose de grand ou un cœur endormi par les choses? Ton cœur a-t-il conservé l’inquiétude de la recherche ou l’as-tu laissé s’étouffer par les choses, qui finissent par l’atrophier? Dieu t’attend, il te cherche, que lui réponds tu? Te rends-tu compte de cette situation de ton âme? Ou bien dors-tu? Crois-tu que Dieu t’attend ou bien pour toi cette vérité ne représente-t-elle que « des mots »? </w:t>
      </w:r>
      <w:bookmarkStart w:id="5" w:name="_ftnref73"/>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"_ftn73"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[73]</w:t>
      </w:r>
      <w:r w:rsidRPr="0063448D">
        <w:rPr>
          <w:rFonts w:ascii="Times New Roman" w:eastAsia="Times New Roman" w:hAnsi="Times New Roman" w:cs="Times New Roman"/>
          <w:color w:val="000000"/>
          <w:lang w:val="fr-FR" w:eastAsia="fr-FR"/>
        </w:rPr>
        <w:fldChar w:fldCharType="end"/>
      </w:r>
      <w:bookmarkEnd w:id="5"/>
    </w:p>
    <w:p w:rsidR="0063448D" w:rsidRPr="0063448D" w:rsidRDefault="0063448D" w:rsidP="0063448D">
      <w:pPr>
        <w:numPr>
          <w:ilvl w:val="0"/>
          <w:numId w:val="14"/>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Nous sommes victimes de cette culture du provisoire. Je voudrais que vous réfléchissiez à cela: comment puis-je être libre par rapport à cette culture du provisoire? </w:t>
      </w:r>
      <w:bookmarkStart w:id="6" w:name="_ftnref74"/>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"_ftn74"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[74]</w:t>
      </w:r>
      <w:r w:rsidRPr="0063448D">
        <w:rPr>
          <w:rFonts w:ascii="Times New Roman" w:eastAsia="Times New Roman" w:hAnsi="Times New Roman" w:cs="Times New Roman"/>
          <w:color w:val="000000"/>
          <w:lang w:val="fr-FR" w:eastAsia="fr-FR"/>
        </w:rPr>
        <w:fldChar w:fldCharType="end"/>
      </w:r>
      <w:bookmarkEnd w:id="6"/>
    </w:p>
    <w:p w:rsidR="0063448D" w:rsidRPr="0063448D" w:rsidRDefault="0063448D" w:rsidP="0063448D">
      <w:pPr>
        <w:numPr>
          <w:ilvl w:val="0"/>
          <w:numId w:val="15"/>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C’est une responsabilité avant tout des adultes, des formateurs: donner un exemple de cohérence aux plus jeunes. Nous voulons des jeunes cohérents? Soyons cohérents nous-mêmes! Sinon, le Seigneur nous dira ce qu’il disait des pharisiens au peuple de Dieu: « Faites ce qu’ils disent, mais pas ce qu’ils font! ». Cohérence et authenticité.</w:t>
      </w:r>
      <w:bookmarkStart w:id="7" w:name="_ftnref75"/>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"_ftn75"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[75]</w:t>
      </w:r>
      <w:r w:rsidRPr="0063448D">
        <w:rPr>
          <w:rFonts w:ascii="Times New Roman" w:eastAsia="Times New Roman" w:hAnsi="Times New Roman" w:cs="Times New Roman"/>
          <w:color w:val="000000"/>
          <w:lang w:val="fr-FR" w:eastAsia="fr-FR"/>
        </w:rPr>
        <w:fldChar w:fldCharType="end"/>
      </w:r>
      <w:bookmarkEnd w:id="7"/>
    </w:p>
    <w:p w:rsidR="0063448D" w:rsidRPr="0063448D" w:rsidRDefault="0063448D" w:rsidP="0063448D">
      <w:pPr>
        <w:numPr>
          <w:ilvl w:val="0"/>
          <w:numId w:val="16"/>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Nous pouvons nous demander, suis-je inquiet pour Dieu, pour l’annoncer, pour le faire connaître? Ou est-ce que je me laisse séduire par cette mondanité spirituelle qui pousse à tout faire par amour de soi-même? Nous, consacrés, pensons aux intérêts personnels, à l’efficacité des œuvres, au carriérisme. Tant de choses auxquelles nous pouvons penser... Est-ce que je me suis pour ainsi dire « installé » dans ma vie chrétienne, dans ma vie sacerdotale, dans ma vie religieuse, dans ma vie de communauté aussi, ou bien est-ce que je conserve la force de l’inquiétude pour Dieu, pour sa Parole, qui me porte à « aller à l’extérieur », vers les autres? </w:t>
      </w:r>
      <w:bookmarkStart w:id="8" w:name="_ftnref76"/>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"_ftn76"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[76]</w:t>
      </w:r>
      <w:r w:rsidRPr="0063448D">
        <w:rPr>
          <w:rFonts w:ascii="Times New Roman" w:eastAsia="Times New Roman" w:hAnsi="Times New Roman" w:cs="Times New Roman"/>
          <w:color w:val="000000"/>
          <w:lang w:val="fr-FR" w:eastAsia="fr-FR"/>
        </w:rPr>
        <w:fldChar w:fldCharType="end"/>
      </w:r>
      <w:bookmarkEnd w:id="8"/>
    </w:p>
    <w:p w:rsidR="0063448D" w:rsidRPr="0063448D" w:rsidRDefault="0063448D" w:rsidP="0063448D">
      <w:pPr>
        <w:numPr>
          <w:ilvl w:val="0"/>
          <w:numId w:val="17"/>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Comment nous comportons-nous face à l’inquiétude de l’amour? Croyons-nous à l’amour envers Dieu et envers les autres? Ou sommes-nous nominalistes à ce sujet? Non pas de façon abstraite, pas seulement en paroles, mais le frère concret que nous rencontrons, le frère qui est à côté de nous! Nous laissons-nous inquiéter par leurs nécessités ou bien restons-nous enfermés en nous-mêmes, dans nos communautés, qui sont souvent pour nous une « communauté-confort »? </w:t>
      </w:r>
      <w:bookmarkStart w:id="9" w:name="_ftnref77"/>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"_ftn77"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[77]</w:t>
      </w:r>
      <w:r w:rsidRPr="0063448D">
        <w:rPr>
          <w:rFonts w:ascii="Times New Roman" w:eastAsia="Times New Roman" w:hAnsi="Times New Roman" w:cs="Times New Roman"/>
          <w:color w:val="000000"/>
          <w:lang w:val="fr-FR" w:eastAsia="fr-FR"/>
        </w:rPr>
        <w:fldChar w:fldCharType="end"/>
      </w:r>
      <w:bookmarkEnd w:id="9"/>
    </w:p>
    <w:p w:rsidR="0063448D" w:rsidRPr="0063448D" w:rsidRDefault="0063448D" w:rsidP="0063448D">
      <w:pPr>
        <w:numPr>
          <w:ilvl w:val="0"/>
          <w:numId w:val="18"/>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Ca, c’est un beau chemin, un beau chemin vers la sainteté! Ne jamais dire du mal des autres. « Mais, Père, il y a des problèmes... ». Dis-le au supérieur, dis-le à la supérieure, dis-le à l’évêque, qui peut trouver une solution. Ne le dis pas à celui qui ne peut pas aider. C’est important: la fraternité! Mais dis-moi, dirais-tu du mal de ta mère, de ton père, de tes frères? Jamais. Alors pourquoi le fais-tu dans la vie consacrée, au séminaire, dans la vie entre prêtres? Uniquement cela: réfléchissez, réfléchissez... La fraternité! Cet amour fraternel! </w:t>
      </w:r>
      <w:bookmarkStart w:id="10" w:name="_ftnref78"/>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"_ftn78"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[78]</w:t>
      </w:r>
      <w:r w:rsidRPr="0063448D">
        <w:rPr>
          <w:rFonts w:ascii="Times New Roman" w:eastAsia="Times New Roman" w:hAnsi="Times New Roman" w:cs="Times New Roman"/>
          <w:color w:val="000000"/>
          <w:lang w:val="fr-FR" w:eastAsia="fr-FR"/>
        </w:rPr>
        <w:fldChar w:fldCharType="end"/>
      </w:r>
      <w:bookmarkEnd w:id="10"/>
    </w:p>
    <w:p w:rsidR="0063448D" w:rsidRPr="0063448D" w:rsidRDefault="0063448D" w:rsidP="0063448D">
      <w:pPr>
        <w:numPr>
          <w:ilvl w:val="0"/>
          <w:numId w:val="10"/>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Au pied de la croix, Marie est la femme de la douleur et dans le même temps de l’attente vigilante d’un mystère plus grand que la dou</w:t>
      </w:r>
      <w:r w:rsidR="00584933">
        <w:rPr>
          <w:rFonts w:ascii="Times New Roman" w:eastAsia="Times New Roman" w:hAnsi="Times New Roman" w:cs="Times New Roman"/>
          <w:color w:val="000000"/>
          <w:lang w:val="fr-FR" w:eastAsia="fr-FR"/>
        </w:rPr>
        <w:t>l</w:t>
      </w:r>
      <w:r w:rsidRPr="0063448D">
        <w:rPr>
          <w:rFonts w:ascii="Times New Roman" w:eastAsia="Times New Roman" w:hAnsi="Times New Roman" w:cs="Times New Roman"/>
          <w:color w:val="000000"/>
          <w:lang w:val="fr-FR" w:eastAsia="fr-FR"/>
        </w:rPr>
        <w:t>eur, sur le point de s’accomplir. Tout semble vraiment fini; toute espérance pourrait se dire éteinte. Elle aussi, à ce moment-là, en se souvenant des promesses de l’annonciation, aurait pu dire: elles ne sont pas avérées, j’ai été trompée. Mais elle ne l’a pas dit. Et pourtant, bienheureuse parce qu’elle a cru, elle voit bourgeonner de cette foi un avenir nouveau et attend avec espérance le demain de Dieu. Je pense parfois: savons-nous attendre le demain de Dieu? Ou voulons-nous l’aujourd’hui? Le demain de Dieu, pour elle, c’est l’aube du matin de la Pâque, de ce premier jour de la semaine. Cela nous fera du bien de penser, dans la contemplation, à l’accolade du fils avec la mère. La seule lampe allumée au sépulcre de Jésus est l’espérance de la mère qui, à ce moment-là, est l’espérance de toute l’humanité. Je me demande et je vous demande: dans les monastères, cette lampe est-elle encore allumée? Dans les monastères, attend-on le demain de Dieu? </w:t>
      </w:r>
      <w:bookmarkStart w:id="11" w:name="_ftnref79"/>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"_ftn79"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[79]</w:t>
      </w:r>
      <w:r w:rsidRPr="0063448D">
        <w:rPr>
          <w:rFonts w:ascii="Times New Roman" w:eastAsia="Times New Roman" w:hAnsi="Times New Roman" w:cs="Times New Roman"/>
          <w:color w:val="000000"/>
          <w:lang w:val="fr-FR" w:eastAsia="fr-FR"/>
        </w:rPr>
        <w:fldChar w:fldCharType="end"/>
      </w:r>
      <w:bookmarkEnd w:id="11"/>
    </w:p>
    <w:p w:rsidR="0063448D" w:rsidRPr="0063448D" w:rsidRDefault="0063448D" w:rsidP="0063448D">
      <w:pPr>
        <w:numPr>
          <w:ilvl w:val="0"/>
          <w:numId w:val="19"/>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t>L’inquiétude de l’amour pousse toujours à aller à la rencontre de l’autre, sans attendre que l’autre manifeste son besoin. L’inquiétude de l’amour nous offre le don de la fécondité pastorale, et nous devons nous demander, chacun de nous, comment se porte ma fécondité spirituelle, ma fécondité pastorale? </w:t>
      </w:r>
      <w:bookmarkStart w:id="12" w:name="_ftnref80"/>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"_ftn80"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[80]</w:t>
      </w:r>
      <w:r w:rsidRPr="0063448D">
        <w:rPr>
          <w:rFonts w:ascii="Times New Roman" w:eastAsia="Times New Roman" w:hAnsi="Times New Roman" w:cs="Times New Roman"/>
          <w:color w:val="000000"/>
          <w:lang w:val="fr-FR" w:eastAsia="fr-FR"/>
        </w:rPr>
        <w:fldChar w:fldCharType="end"/>
      </w:r>
      <w:bookmarkEnd w:id="12"/>
    </w:p>
    <w:p w:rsidR="0063448D" w:rsidRPr="0063448D" w:rsidRDefault="0063448D" w:rsidP="0063448D">
      <w:pPr>
        <w:numPr>
          <w:ilvl w:val="0"/>
          <w:numId w:val="20"/>
        </w:numPr>
        <w:spacing w:before="100" w:beforeAutospacing="1" w:after="100" w:afterAutospacing="1" w:line="240" w:lineRule="auto"/>
        <w:rPr>
          <w:rFonts w:ascii="Times New Roman" w:eastAsia="Times New Roman" w:hAnsi="Times New Roman" w:cs="Times New Roman"/>
          <w:color w:val="000000"/>
          <w:lang w:val="fr-FR" w:eastAsia="fr-FR"/>
        </w:rPr>
      </w:pPr>
      <w:r w:rsidRPr="0063448D">
        <w:rPr>
          <w:rFonts w:ascii="Times New Roman" w:eastAsia="Times New Roman" w:hAnsi="Times New Roman" w:cs="Times New Roman"/>
          <w:color w:val="000000"/>
          <w:lang w:val="fr-FR" w:eastAsia="fr-FR"/>
        </w:rPr>
        <w:lastRenderedPageBreak/>
        <w:t>Une foi authentique implique toujours un désir profond de changer le monde. Voilà la question que nous devons nous poser: avons-nous nous aussi de grandes visions et un grand élan? Sommes-nous nous aussi audacieux? Avons-nous de grands rêves? Le zèle nous dévore-t-il (cf. </w:t>
      </w:r>
      <w:r w:rsidRPr="0063448D">
        <w:rPr>
          <w:rFonts w:ascii="Times New Roman" w:eastAsia="Times New Roman" w:hAnsi="Times New Roman" w:cs="Times New Roman"/>
          <w:i/>
          <w:iCs/>
          <w:color w:val="000000"/>
          <w:lang w:val="fr-FR" w:eastAsia="fr-FR"/>
        </w:rPr>
        <w:t>Ps</w:t>
      </w:r>
      <w:r w:rsidRPr="0063448D">
        <w:rPr>
          <w:rFonts w:ascii="Times New Roman" w:eastAsia="Times New Roman" w:hAnsi="Times New Roman" w:cs="Times New Roman"/>
          <w:color w:val="000000"/>
          <w:lang w:val="fr-FR" w:eastAsia="fr-FR"/>
        </w:rPr>
        <w:t> 69,10)? Ou bien sommes-nous médiocres et nous contentons-nous de nos programmations apostoliques de laboratoire? </w:t>
      </w:r>
      <w:bookmarkStart w:id="13" w:name="_ftnref81"/>
      <w:r w:rsidRPr="0063448D">
        <w:rPr>
          <w:rFonts w:ascii="Times New Roman" w:eastAsia="Times New Roman" w:hAnsi="Times New Roman" w:cs="Times New Roman"/>
          <w:color w:val="000000"/>
          <w:lang w:val="fr-FR" w:eastAsia="fr-FR"/>
        </w:rPr>
        <w:fldChar w:fldCharType="begin"/>
      </w:r>
      <w:r w:rsidRPr="0063448D">
        <w:rPr>
          <w:rFonts w:ascii="Times New Roman" w:eastAsia="Times New Roman" w:hAnsi="Times New Roman" w:cs="Times New Roman"/>
          <w:color w:val="000000"/>
          <w:lang w:val="fr-FR" w:eastAsia="fr-FR"/>
        </w:rPr>
        <w:instrText xml:space="preserve"> HYPERLINK "http://www.vatican.va/roman_curia/congregations/ccscrlife/documents/rc_con_ccscrlife_doc_20140202_rallegratevi-lettera-consacrati_fr.html" \l "_ftn81" \o "" </w:instrText>
      </w:r>
      <w:r w:rsidRPr="0063448D">
        <w:rPr>
          <w:rFonts w:ascii="Times New Roman" w:eastAsia="Times New Roman" w:hAnsi="Times New Roman" w:cs="Times New Roman"/>
          <w:color w:val="000000"/>
          <w:lang w:val="fr-FR" w:eastAsia="fr-FR"/>
        </w:rPr>
        <w:fldChar w:fldCharType="separate"/>
      </w:r>
      <w:r w:rsidRPr="0063448D">
        <w:rPr>
          <w:rFonts w:ascii="Times New Roman" w:eastAsia="Times New Roman" w:hAnsi="Times New Roman" w:cs="Times New Roman"/>
          <w:color w:val="0000FF"/>
          <w:u w:val="single"/>
          <w:lang w:val="fr-FR" w:eastAsia="fr-FR"/>
        </w:rPr>
        <w:t>[81]</w:t>
      </w:r>
      <w:r w:rsidRPr="0063448D">
        <w:rPr>
          <w:rFonts w:ascii="Times New Roman" w:eastAsia="Times New Roman" w:hAnsi="Times New Roman" w:cs="Times New Roman"/>
          <w:color w:val="000000"/>
          <w:lang w:val="fr-FR" w:eastAsia="fr-FR"/>
        </w:rPr>
        <w:fldChar w:fldCharType="end"/>
      </w:r>
      <w:bookmarkEnd w:id="13"/>
    </w:p>
    <w:p w:rsidR="00584933" w:rsidRDefault="00584933" w:rsidP="0063448D">
      <w:pPr>
        <w:spacing w:before="100" w:beforeAutospacing="1" w:after="100" w:afterAutospacing="1" w:line="240" w:lineRule="auto"/>
        <w:rPr>
          <w:rFonts w:ascii="Times New Roman" w:eastAsia="Times New Roman" w:hAnsi="Times New Roman" w:cs="Times New Roman"/>
          <w:b/>
          <w:i/>
          <w:iCs/>
          <w:color w:val="000000"/>
          <w:lang w:val="fr-FR" w:eastAsia="fr-FR"/>
        </w:rPr>
      </w:pPr>
      <w:bookmarkStart w:id="14" w:name="Ave,_Mère_de_la_joie_"/>
      <w:r>
        <w:rPr>
          <w:rFonts w:ascii="Times New Roman" w:eastAsia="Times New Roman" w:hAnsi="Times New Roman" w:cs="Times New Roman"/>
          <w:b/>
          <w:i/>
          <w:iCs/>
          <w:color w:val="000000"/>
          <w:lang w:val="fr-FR" w:eastAsia="fr-FR"/>
        </w:rPr>
        <w:t>PRIONS¡</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i/>
          <w:iCs/>
          <w:color w:val="000000"/>
          <w:lang w:val="fr-FR" w:eastAsia="fr-FR"/>
        </w:rPr>
        <w:t>Ave, Mère de la joie</w:t>
      </w:r>
      <w:bookmarkEnd w:id="14"/>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color w:val="000000"/>
          <w:lang w:val="fr-FR" w:eastAsia="fr-FR"/>
        </w:rPr>
        <w:t>13. Réjouis-toi, pleine de grâce (</w:t>
      </w:r>
      <w:r w:rsidRPr="0063448D">
        <w:rPr>
          <w:rFonts w:ascii="Times New Roman" w:eastAsia="Times New Roman" w:hAnsi="Times New Roman" w:cs="Times New Roman"/>
          <w:b/>
          <w:i/>
          <w:iCs/>
          <w:color w:val="000000"/>
          <w:lang w:val="fr-FR" w:eastAsia="fr-FR"/>
        </w:rPr>
        <w:t>Lc</w:t>
      </w:r>
      <w:r w:rsidRPr="0063448D">
        <w:rPr>
          <w:rFonts w:ascii="Times New Roman" w:eastAsia="Times New Roman" w:hAnsi="Times New Roman" w:cs="Times New Roman"/>
          <w:b/>
          <w:color w:val="000000"/>
          <w:lang w:val="fr-FR" w:eastAsia="fr-FR"/>
        </w:rPr>
        <w:t> 1,28). « Le salut de l’ange à Marie est donc une invitation à la joie, à une joie profonde, il annonce la fin de la tristesse […]. C’est un salut qui marque le début de l’Évangile, de la Bonne Nouvelle ».</w:t>
      </w:r>
      <w:bookmarkStart w:id="15" w:name="_ftnref82"/>
      <w:r w:rsidRPr="0063448D">
        <w:rPr>
          <w:rFonts w:ascii="Times New Roman" w:eastAsia="Times New Roman" w:hAnsi="Times New Roman" w:cs="Times New Roman"/>
          <w:b/>
          <w:color w:val="000000"/>
          <w:lang w:val="fr-FR" w:eastAsia="fr-FR"/>
        </w:rPr>
        <w:fldChar w:fldCharType="begin"/>
      </w:r>
      <w:r w:rsidRPr="0063448D">
        <w:rPr>
          <w:rFonts w:ascii="Times New Roman" w:eastAsia="Times New Roman" w:hAnsi="Times New Roman" w:cs="Times New Roman"/>
          <w:b/>
          <w:color w:val="000000"/>
          <w:lang w:val="fr-FR" w:eastAsia="fr-FR"/>
        </w:rPr>
        <w:instrText xml:space="preserve"> HYPERLINK "http://www.vatican.va/roman_curia/congregations/ccscrlife/documents/rc_con_ccscrlife_doc_20140202_rallegratevi-lettera-consacrati_fr.html" \l "_ftn82" \o "" </w:instrText>
      </w:r>
      <w:r w:rsidRPr="0063448D">
        <w:rPr>
          <w:rFonts w:ascii="Times New Roman" w:eastAsia="Times New Roman" w:hAnsi="Times New Roman" w:cs="Times New Roman"/>
          <w:b/>
          <w:color w:val="000000"/>
          <w:lang w:val="fr-FR" w:eastAsia="fr-FR"/>
        </w:rPr>
        <w:fldChar w:fldCharType="separate"/>
      </w:r>
      <w:r w:rsidRPr="0063448D">
        <w:rPr>
          <w:rFonts w:ascii="Times New Roman" w:eastAsia="Times New Roman" w:hAnsi="Times New Roman" w:cs="Times New Roman"/>
          <w:b/>
          <w:color w:val="0000FF"/>
          <w:u w:val="single"/>
          <w:lang w:val="fr-FR" w:eastAsia="fr-FR"/>
        </w:rPr>
        <w:t>[82]</w:t>
      </w:r>
      <w:r w:rsidRPr="0063448D">
        <w:rPr>
          <w:rFonts w:ascii="Times New Roman" w:eastAsia="Times New Roman" w:hAnsi="Times New Roman" w:cs="Times New Roman"/>
          <w:b/>
          <w:color w:val="000000"/>
          <w:lang w:val="fr-FR" w:eastAsia="fr-FR"/>
        </w:rPr>
        <w:fldChar w:fldCharType="end"/>
      </w:r>
      <w:bookmarkEnd w:id="15"/>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color w:val="000000"/>
          <w:lang w:val="fr-FR" w:eastAsia="fr-FR"/>
        </w:rPr>
        <w:t>A côté de Marie, la joie se répand: le Fils qu’elle porte en son sein est le Dieu de la joie, de l’allégresse contagieuse. Marie ouvre largement les portes de son cœur et court vers Elisabeth.</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color w:val="000000"/>
          <w:lang w:val="fr-FR" w:eastAsia="fr-FR"/>
        </w:rPr>
        <w:t>« Joyeuse d’accomplir son désir, délicate dans son devoir, empressée dans sa joie, elle se hâte vers la montagne. Vers où pouvait-elle donc tendre avec empressement, Celle qui était déjà pleine de Dieu, si ce n’est vers les sommets? ».</w:t>
      </w:r>
      <w:bookmarkStart w:id="16" w:name="_ftnref83"/>
      <w:r w:rsidRPr="0063448D">
        <w:rPr>
          <w:rFonts w:ascii="Times New Roman" w:eastAsia="Times New Roman" w:hAnsi="Times New Roman" w:cs="Times New Roman"/>
          <w:b/>
          <w:color w:val="000000"/>
          <w:lang w:val="fr-FR" w:eastAsia="fr-FR"/>
        </w:rPr>
        <w:fldChar w:fldCharType="begin"/>
      </w:r>
      <w:r w:rsidRPr="0063448D">
        <w:rPr>
          <w:rFonts w:ascii="Times New Roman" w:eastAsia="Times New Roman" w:hAnsi="Times New Roman" w:cs="Times New Roman"/>
          <w:b/>
          <w:color w:val="000000"/>
          <w:lang w:val="fr-FR" w:eastAsia="fr-FR"/>
        </w:rPr>
        <w:instrText xml:space="preserve"> HYPERLINK "http://www.vatican.va/roman_curia/congregations/ccscrlife/documents/rc_con_ccscrlife_doc_20140202_rallegratevi-lettera-consacrati_fr.html" \l "_ftn83" \o "" </w:instrText>
      </w:r>
      <w:r w:rsidRPr="0063448D">
        <w:rPr>
          <w:rFonts w:ascii="Times New Roman" w:eastAsia="Times New Roman" w:hAnsi="Times New Roman" w:cs="Times New Roman"/>
          <w:b/>
          <w:color w:val="000000"/>
          <w:lang w:val="fr-FR" w:eastAsia="fr-FR"/>
        </w:rPr>
        <w:fldChar w:fldCharType="separate"/>
      </w:r>
      <w:r w:rsidRPr="0063448D">
        <w:rPr>
          <w:rFonts w:ascii="Times New Roman" w:eastAsia="Times New Roman" w:hAnsi="Times New Roman" w:cs="Times New Roman"/>
          <w:b/>
          <w:color w:val="0000FF"/>
          <w:u w:val="single"/>
          <w:lang w:val="fr-FR" w:eastAsia="fr-FR"/>
        </w:rPr>
        <w:t>[83]</w:t>
      </w:r>
      <w:r w:rsidRPr="0063448D">
        <w:rPr>
          <w:rFonts w:ascii="Times New Roman" w:eastAsia="Times New Roman" w:hAnsi="Times New Roman" w:cs="Times New Roman"/>
          <w:b/>
          <w:color w:val="000000"/>
          <w:lang w:val="fr-FR" w:eastAsia="fr-FR"/>
        </w:rPr>
        <w:fldChar w:fldCharType="end"/>
      </w:r>
      <w:bookmarkEnd w:id="16"/>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color w:val="000000"/>
          <w:lang w:val="fr-FR" w:eastAsia="fr-FR"/>
        </w:rPr>
        <w:t>Elle se dirige </w:t>
      </w:r>
      <w:r w:rsidRPr="0063448D">
        <w:rPr>
          <w:rFonts w:ascii="Times New Roman" w:eastAsia="Times New Roman" w:hAnsi="Times New Roman" w:cs="Times New Roman"/>
          <w:b/>
          <w:i/>
          <w:iCs/>
          <w:color w:val="000000"/>
          <w:lang w:val="fr-FR" w:eastAsia="fr-FR"/>
        </w:rPr>
        <w:t>en</w:t>
      </w:r>
      <w:r w:rsidRPr="0063448D">
        <w:rPr>
          <w:rFonts w:ascii="Times New Roman" w:eastAsia="Times New Roman" w:hAnsi="Times New Roman" w:cs="Times New Roman"/>
          <w:b/>
          <w:color w:val="000000"/>
          <w:lang w:val="fr-FR" w:eastAsia="fr-FR"/>
        </w:rPr>
        <w:t> </w:t>
      </w:r>
      <w:r w:rsidRPr="0063448D">
        <w:rPr>
          <w:rFonts w:ascii="Times New Roman" w:eastAsia="Times New Roman" w:hAnsi="Times New Roman" w:cs="Times New Roman"/>
          <w:b/>
          <w:i/>
          <w:iCs/>
          <w:color w:val="000000"/>
          <w:lang w:val="fr-FR" w:eastAsia="fr-FR"/>
        </w:rPr>
        <w:t>hâte</w:t>
      </w:r>
      <w:r w:rsidRPr="0063448D">
        <w:rPr>
          <w:rFonts w:ascii="Times New Roman" w:eastAsia="Times New Roman" w:hAnsi="Times New Roman" w:cs="Times New Roman"/>
          <w:b/>
          <w:color w:val="000000"/>
          <w:lang w:val="fr-FR" w:eastAsia="fr-FR"/>
        </w:rPr>
        <w:t> (</w:t>
      </w:r>
      <w:r w:rsidRPr="0063448D">
        <w:rPr>
          <w:rFonts w:ascii="Times New Roman" w:eastAsia="Times New Roman" w:hAnsi="Times New Roman" w:cs="Times New Roman"/>
          <w:b/>
          <w:i/>
          <w:iCs/>
          <w:color w:val="000000"/>
          <w:lang w:val="fr-FR" w:eastAsia="fr-FR"/>
        </w:rPr>
        <w:t>Lc </w:t>
      </w:r>
      <w:r w:rsidRPr="0063448D">
        <w:rPr>
          <w:rFonts w:ascii="Times New Roman" w:eastAsia="Times New Roman" w:hAnsi="Times New Roman" w:cs="Times New Roman"/>
          <w:b/>
          <w:color w:val="000000"/>
          <w:lang w:val="fr-FR" w:eastAsia="fr-FR"/>
        </w:rPr>
        <w:t>1,39) pour porter au monde la joyeuse annonce, pour apporter à tous la joie irrésistible qu’elle accueille en son sein: Jésus, le Seigneur. </w:t>
      </w:r>
      <w:r w:rsidRPr="0063448D">
        <w:rPr>
          <w:rFonts w:ascii="Times New Roman" w:eastAsia="Times New Roman" w:hAnsi="Times New Roman" w:cs="Times New Roman"/>
          <w:b/>
          <w:i/>
          <w:iCs/>
          <w:color w:val="000000"/>
          <w:lang w:val="fr-FR" w:eastAsia="fr-FR"/>
        </w:rPr>
        <w:t>En hâte</w:t>
      </w:r>
      <w:r w:rsidRPr="0063448D">
        <w:rPr>
          <w:rFonts w:ascii="Times New Roman" w:eastAsia="Times New Roman" w:hAnsi="Times New Roman" w:cs="Times New Roman"/>
          <w:b/>
          <w:color w:val="000000"/>
          <w:lang w:val="fr-FR" w:eastAsia="fr-FR"/>
        </w:rPr>
        <w:t> : il ne s’agit pas seulement de la rapidité avec laquelle se dirige Marie, l’expression nous dit sa diligence, l’attention empressée avec laquelle elle affronte le voyage, son enthousiasme.</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i/>
          <w:iCs/>
          <w:color w:val="000000"/>
          <w:lang w:val="fr-FR" w:eastAsia="fr-FR"/>
        </w:rPr>
        <w:t>Voici la servante du Seigneur</w:t>
      </w:r>
      <w:r w:rsidRPr="0063448D">
        <w:rPr>
          <w:rFonts w:ascii="Times New Roman" w:eastAsia="Times New Roman" w:hAnsi="Times New Roman" w:cs="Times New Roman"/>
          <w:b/>
          <w:color w:val="000000"/>
          <w:lang w:val="fr-FR" w:eastAsia="fr-FR"/>
        </w:rPr>
        <w:t> (</w:t>
      </w:r>
      <w:r w:rsidRPr="0063448D">
        <w:rPr>
          <w:rFonts w:ascii="Times New Roman" w:eastAsia="Times New Roman" w:hAnsi="Times New Roman" w:cs="Times New Roman"/>
          <w:b/>
          <w:i/>
          <w:iCs/>
          <w:color w:val="000000"/>
          <w:lang w:val="fr-FR" w:eastAsia="fr-FR"/>
        </w:rPr>
        <w:t>Lc</w:t>
      </w:r>
      <w:r w:rsidRPr="0063448D">
        <w:rPr>
          <w:rFonts w:ascii="Times New Roman" w:eastAsia="Times New Roman" w:hAnsi="Times New Roman" w:cs="Times New Roman"/>
          <w:b/>
          <w:color w:val="000000"/>
          <w:lang w:val="fr-FR" w:eastAsia="fr-FR"/>
        </w:rPr>
        <w:t> 1,38). La servante du Seigneur court </w:t>
      </w:r>
      <w:r w:rsidRPr="0063448D">
        <w:rPr>
          <w:rFonts w:ascii="Times New Roman" w:eastAsia="Times New Roman" w:hAnsi="Times New Roman" w:cs="Times New Roman"/>
          <w:b/>
          <w:i/>
          <w:iCs/>
          <w:color w:val="000000"/>
          <w:lang w:val="fr-FR" w:eastAsia="fr-FR"/>
        </w:rPr>
        <w:t>en hâte</w:t>
      </w:r>
      <w:r w:rsidRPr="0063448D">
        <w:rPr>
          <w:rFonts w:ascii="Times New Roman" w:eastAsia="Times New Roman" w:hAnsi="Times New Roman" w:cs="Times New Roman"/>
          <w:b/>
          <w:color w:val="000000"/>
          <w:lang w:val="fr-FR" w:eastAsia="fr-FR"/>
        </w:rPr>
        <w:t> pour se faire servante des hommes.</w:t>
      </w:r>
    </w:p>
    <w:p w:rsidR="0063448D" w:rsidRPr="0063448D" w:rsidRDefault="0063448D" w:rsidP="0063448D">
      <w:pPr>
        <w:spacing w:before="100" w:beforeAutospacing="1" w:after="100" w:afterAutospacing="1" w:line="240" w:lineRule="auto"/>
        <w:rPr>
          <w:rFonts w:ascii="Times New Roman" w:eastAsia="Times New Roman" w:hAnsi="Times New Roman" w:cs="Times New Roman"/>
          <w:b/>
          <w:color w:val="000000"/>
          <w:lang w:val="fr-FR" w:eastAsia="fr-FR"/>
        </w:rPr>
      </w:pPr>
      <w:r w:rsidRPr="0063448D">
        <w:rPr>
          <w:rFonts w:ascii="Times New Roman" w:eastAsia="Times New Roman" w:hAnsi="Times New Roman" w:cs="Times New Roman"/>
          <w:b/>
          <w:color w:val="000000"/>
          <w:lang w:val="fr-FR" w:eastAsia="fr-FR"/>
        </w:rPr>
        <w:t xml:space="preserve">En Marie, c’est toute l’Église qui chemine: dans la charité de celui qui se dirige vers le plus fragile, dans l’espérance de celui qui sait qu’il sera accompagné et dans la foi de celui qui a un don particulier à partager. En Marie, que chacun de nous, poussé par le vent de l’Esprit, vive sa </w:t>
      </w:r>
      <w:r w:rsidR="007D28CA">
        <w:rPr>
          <w:rFonts w:ascii="Times New Roman" w:eastAsia="Times New Roman" w:hAnsi="Times New Roman" w:cs="Times New Roman"/>
          <w:b/>
          <w:color w:val="000000"/>
          <w:lang w:val="fr-FR" w:eastAsia="fr-FR"/>
        </w:rPr>
        <w:t xml:space="preserve">et </w:t>
      </w:r>
      <w:r w:rsidR="007D28CA" w:rsidRPr="007D28CA">
        <w:rPr>
          <w:rFonts w:ascii="Times New Roman" w:eastAsia="Times New Roman" w:hAnsi="Times New Roman" w:cs="Times New Roman"/>
          <w:b/>
          <w:color w:val="000000"/>
          <w:lang w:val="fr-FR" w:eastAsia="fr-FR"/>
        </w:rPr>
        <w:t>sa propre vocation à aller de l’avant!</w:t>
      </w:r>
      <w:bookmarkStart w:id="17" w:name="_GoBack"/>
      <w:bookmarkEnd w:id="17"/>
    </w:p>
    <w:p w:rsidR="00277456" w:rsidRDefault="007D28CA" w:rsidP="0063448D">
      <w:pPr>
        <w:spacing w:before="100" w:beforeAutospacing="1" w:after="100" w:afterAutospacing="1" w:line="240" w:lineRule="auto"/>
        <w:rPr>
          <w:rFonts w:ascii="Times New Roman" w:eastAsia="Times New Roman" w:hAnsi="Times New Roman" w:cs="Times New Roman"/>
          <w:b/>
          <w:i/>
          <w:iCs/>
          <w:color w:val="000000"/>
          <w:lang w:val="fr-FR" w:eastAsia="fr-FR"/>
        </w:rPr>
      </w:pPr>
      <w:r>
        <w:rPr>
          <w:noProof/>
          <w:lang w:val="fr-FR" w:eastAsia="fr-FR"/>
        </w:rPr>
        <w:drawing>
          <wp:anchor distT="0" distB="0" distL="114300" distR="114300" simplePos="0" relativeHeight="251658240" behindDoc="0" locked="0" layoutInCell="1" allowOverlap="1" wp14:anchorId="2E32808E" wp14:editId="627A9343">
            <wp:simplePos x="0" y="0"/>
            <wp:positionH relativeFrom="margin">
              <wp:posOffset>3462655</wp:posOffset>
            </wp:positionH>
            <wp:positionV relativeFrom="margin">
              <wp:posOffset>6291580</wp:posOffset>
            </wp:positionV>
            <wp:extent cx="2724150" cy="2724150"/>
            <wp:effectExtent l="0" t="0" r="0" b="0"/>
            <wp:wrapSquare wrapText="bothSides"/>
            <wp:docPr id="2" name="Image 2" descr="http://i2.cdscdn.com/pdt2/5/9/2/1/700x700/jja3560237178592/rw/creche-de-noel-11-personnages-porcel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cdscdn.com/pdt2/5/9/2/1/700x700/jja3560237178592/rw/creche-de-noel-11-personnages-porcela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48D" w:rsidRPr="00584933">
        <w:rPr>
          <w:rFonts w:ascii="Times New Roman" w:eastAsia="Times New Roman" w:hAnsi="Times New Roman" w:cs="Times New Roman"/>
          <w:b/>
          <w:i/>
          <w:iCs/>
          <w:color w:val="000000"/>
          <w:lang w:val="fr-FR" w:eastAsia="fr-FR"/>
        </w:rPr>
        <w:t>Étoile de la nouvelle évangélisation,</w:t>
      </w:r>
      <w:r w:rsidR="0063448D" w:rsidRPr="00584933">
        <w:rPr>
          <w:rFonts w:ascii="Times New Roman" w:eastAsia="Times New Roman" w:hAnsi="Times New Roman" w:cs="Times New Roman"/>
          <w:b/>
          <w:i/>
          <w:iCs/>
          <w:color w:val="000000"/>
          <w:lang w:val="fr-FR" w:eastAsia="fr-FR"/>
        </w:rPr>
        <w:br/>
        <w:t>aide-nous à rayonner</w:t>
      </w:r>
      <w:r w:rsidR="0063448D" w:rsidRPr="00584933">
        <w:rPr>
          <w:rFonts w:ascii="Times New Roman" w:eastAsia="Times New Roman" w:hAnsi="Times New Roman" w:cs="Times New Roman"/>
          <w:b/>
          <w:i/>
          <w:iCs/>
          <w:color w:val="000000"/>
          <w:lang w:val="fr-FR" w:eastAsia="fr-FR"/>
        </w:rPr>
        <w:br/>
        <w:t>par le témoignage de la communion,</w:t>
      </w:r>
      <w:r w:rsidR="0063448D" w:rsidRPr="00584933">
        <w:rPr>
          <w:rFonts w:ascii="Times New Roman" w:eastAsia="Times New Roman" w:hAnsi="Times New Roman" w:cs="Times New Roman"/>
          <w:b/>
          <w:i/>
          <w:iCs/>
          <w:color w:val="000000"/>
          <w:lang w:val="fr-FR" w:eastAsia="fr-FR"/>
        </w:rPr>
        <w:br/>
        <w:t>du service, de la foi ardente et généreuse,</w:t>
      </w:r>
      <w:r w:rsidR="0063448D" w:rsidRPr="00584933">
        <w:rPr>
          <w:rFonts w:ascii="Times New Roman" w:eastAsia="Times New Roman" w:hAnsi="Times New Roman" w:cs="Times New Roman"/>
          <w:b/>
          <w:i/>
          <w:iCs/>
          <w:color w:val="000000"/>
          <w:lang w:val="fr-FR" w:eastAsia="fr-FR"/>
        </w:rPr>
        <w:br/>
        <w:t>de la justice et de l’amour pour les pauvres,</w:t>
      </w:r>
      <w:r w:rsidR="0063448D" w:rsidRPr="00584933">
        <w:rPr>
          <w:rFonts w:ascii="Times New Roman" w:eastAsia="Times New Roman" w:hAnsi="Times New Roman" w:cs="Times New Roman"/>
          <w:b/>
          <w:i/>
          <w:iCs/>
          <w:color w:val="000000"/>
          <w:lang w:val="fr-FR" w:eastAsia="fr-FR"/>
        </w:rPr>
        <w:br/>
        <w:t>pour que la joie de l’Évangile</w:t>
      </w:r>
      <w:r w:rsidR="0063448D" w:rsidRPr="00584933">
        <w:rPr>
          <w:rFonts w:ascii="Times New Roman" w:eastAsia="Times New Roman" w:hAnsi="Times New Roman" w:cs="Times New Roman"/>
          <w:b/>
          <w:i/>
          <w:iCs/>
          <w:color w:val="000000"/>
          <w:lang w:val="fr-FR" w:eastAsia="fr-FR"/>
        </w:rPr>
        <w:br/>
        <w:t>parvienne jusqu’aux confins de la terre</w:t>
      </w:r>
      <w:r w:rsidR="0063448D" w:rsidRPr="00584933">
        <w:rPr>
          <w:rFonts w:ascii="Times New Roman" w:eastAsia="Times New Roman" w:hAnsi="Times New Roman" w:cs="Times New Roman"/>
          <w:b/>
          <w:i/>
          <w:iCs/>
          <w:color w:val="000000"/>
          <w:lang w:val="fr-FR" w:eastAsia="fr-FR"/>
        </w:rPr>
        <w:br/>
        <w:t>et qu’aucune périphérie ne soit privée de sa lumière.</w:t>
      </w:r>
      <w:r w:rsidR="0063448D" w:rsidRPr="00584933">
        <w:rPr>
          <w:rFonts w:ascii="Times New Roman" w:eastAsia="Times New Roman" w:hAnsi="Times New Roman" w:cs="Times New Roman"/>
          <w:b/>
          <w:i/>
          <w:iCs/>
          <w:color w:val="000000"/>
          <w:lang w:val="fr-FR" w:eastAsia="fr-FR"/>
        </w:rPr>
        <w:br/>
        <w:t>Mère de l’Évangile vivant,</w:t>
      </w:r>
      <w:r w:rsidR="0063448D" w:rsidRPr="00584933">
        <w:rPr>
          <w:rFonts w:ascii="Times New Roman" w:eastAsia="Times New Roman" w:hAnsi="Times New Roman" w:cs="Times New Roman"/>
          <w:b/>
          <w:i/>
          <w:iCs/>
          <w:color w:val="000000"/>
          <w:lang w:val="fr-FR" w:eastAsia="fr-FR"/>
        </w:rPr>
        <w:br/>
        <w:t>source de joie pour les petits,</w:t>
      </w:r>
      <w:r w:rsidR="0063448D" w:rsidRPr="00584933">
        <w:rPr>
          <w:rFonts w:ascii="Times New Roman" w:eastAsia="Times New Roman" w:hAnsi="Times New Roman" w:cs="Times New Roman"/>
          <w:b/>
          <w:i/>
          <w:iCs/>
          <w:color w:val="000000"/>
          <w:lang w:val="fr-FR" w:eastAsia="fr-FR"/>
        </w:rPr>
        <w:br/>
        <w:t>prie pour nous.</w:t>
      </w:r>
      <w:r w:rsidR="0063448D" w:rsidRPr="00584933">
        <w:rPr>
          <w:rFonts w:ascii="Times New Roman" w:eastAsia="Times New Roman" w:hAnsi="Times New Roman" w:cs="Times New Roman"/>
          <w:b/>
          <w:i/>
          <w:iCs/>
          <w:color w:val="000000"/>
          <w:lang w:val="fr-FR" w:eastAsia="fr-FR"/>
        </w:rPr>
        <w:br/>
        <w:t>Amen. Alleluia! </w:t>
      </w:r>
    </w:p>
    <w:p w:rsidR="007D28CA" w:rsidRDefault="007D28CA" w:rsidP="0063448D">
      <w:pPr>
        <w:spacing w:before="100" w:beforeAutospacing="1" w:after="100" w:afterAutospacing="1" w:line="240" w:lineRule="auto"/>
        <w:rPr>
          <w:rFonts w:ascii="Andalus" w:eastAsia="Times New Roman" w:hAnsi="Andalus" w:cs="Andalus"/>
          <w:b/>
          <w:i/>
          <w:iCs/>
          <w:color w:val="000000"/>
          <w:sz w:val="40"/>
          <w:szCs w:val="40"/>
          <w:lang w:val="fr-FR" w:eastAsia="fr-FR"/>
        </w:rPr>
      </w:pPr>
      <w:r>
        <w:rPr>
          <w:rFonts w:ascii="Andalus" w:eastAsia="Times New Roman" w:hAnsi="Andalus" w:cs="Andalus"/>
          <w:b/>
          <w:i/>
          <w:iCs/>
          <w:color w:val="000000"/>
          <w:sz w:val="40"/>
          <w:szCs w:val="40"/>
          <w:lang w:val="fr-FR" w:eastAsia="fr-FR"/>
        </w:rPr>
        <w:t>Joyeux Noël  et Bonne Année¡</w:t>
      </w:r>
    </w:p>
    <w:p w:rsidR="007D28CA" w:rsidRPr="007D28CA" w:rsidRDefault="007D28CA" w:rsidP="0063448D">
      <w:pPr>
        <w:spacing w:before="100" w:beforeAutospacing="1" w:after="100" w:afterAutospacing="1" w:line="240" w:lineRule="auto"/>
        <w:rPr>
          <w:rFonts w:ascii="Andalus" w:eastAsia="Times New Roman" w:hAnsi="Andalus" w:cs="Andalus"/>
          <w:i/>
          <w:color w:val="000000"/>
          <w:sz w:val="40"/>
          <w:szCs w:val="40"/>
          <w:lang w:val="fr-FR" w:eastAsia="fr-FR"/>
        </w:rPr>
      </w:pPr>
      <w:r>
        <w:rPr>
          <w:rFonts w:ascii="Andalus" w:eastAsia="Times New Roman" w:hAnsi="Andalus" w:cs="Andalus"/>
          <w:b/>
          <w:i/>
          <w:iCs/>
          <w:color w:val="000000"/>
          <w:sz w:val="40"/>
          <w:szCs w:val="40"/>
          <w:lang w:val="fr-FR" w:eastAsia="fr-FR"/>
        </w:rPr>
        <w:t xml:space="preserve">                  Paix¡</w:t>
      </w:r>
    </w:p>
    <w:sectPr w:rsidR="007D28CA" w:rsidRPr="007D28CA" w:rsidSect="004F0EDA">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AF" w:rsidRDefault="00E348AF" w:rsidP="007B6589">
      <w:pPr>
        <w:spacing w:after="0" w:line="240" w:lineRule="auto"/>
      </w:pPr>
      <w:r>
        <w:separator/>
      </w:r>
    </w:p>
  </w:endnote>
  <w:endnote w:type="continuationSeparator" w:id="0">
    <w:p w:rsidR="00E348AF" w:rsidRDefault="00E348AF" w:rsidP="007B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AF" w:rsidRDefault="00E348AF" w:rsidP="007B6589">
      <w:pPr>
        <w:spacing w:after="0" w:line="240" w:lineRule="auto"/>
      </w:pPr>
      <w:r>
        <w:separator/>
      </w:r>
    </w:p>
  </w:footnote>
  <w:footnote w:type="continuationSeparator" w:id="0">
    <w:p w:rsidR="00E348AF" w:rsidRDefault="00E348AF" w:rsidP="007B65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6A88"/>
    <w:multiLevelType w:val="multilevel"/>
    <w:tmpl w:val="5BB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545B3"/>
    <w:multiLevelType w:val="multilevel"/>
    <w:tmpl w:val="5DB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31427"/>
    <w:multiLevelType w:val="multilevel"/>
    <w:tmpl w:val="851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F678D5"/>
    <w:multiLevelType w:val="multilevel"/>
    <w:tmpl w:val="AB1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C3D52"/>
    <w:multiLevelType w:val="multilevel"/>
    <w:tmpl w:val="8A6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283E50"/>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BC2531"/>
    <w:multiLevelType w:val="multilevel"/>
    <w:tmpl w:val="0EE6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65F42"/>
    <w:multiLevelType w:val="multilevel"/>
    <w:tmpl w:val="797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A2E78"/>
    <w:multiLevelType w:val="multilevel"/>
    <w:tmpl w:val="FCF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31510"/>
    <w:multiLevelType w:val="multilevel"/>
    <w:tmpl w:val="7FF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45206"/>
    <w:multiLevelType w:val="multilevel"/>
    <w:tmpl w:val="E55A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07B32"/>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EF40848"/>
    <w:multiLevelType w:val="hybridMultilevel"/>
    <w:tmpl w:val="DC5073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9"/>
  </w:num>
  <w:num w:numId="5">
    <w:abstractNumId w:val="9"/>
  </w:num>
  <w:num w:numId="6">
    <w:abstractNumId w:val="4"/>
  </w:num>
  <w:num w:numId="7">
    <w:abstractNumId w:val="17"/>
  </w:num>
  <w:num w:numId="8">
    <w:abstractNumId w:val="10"/>
  </w:num>
  <w:num w:numId="9">
    <w:abstractNumId w:val="18"/>
  </w:num>
  <w:num w:numId="10">
    <w:abstractNumId w:val="11"/>
  </w:num>
  <w:num w:numId="11">
    <w:abstractNumId w:val="16"/>
  </w:num>
  <w:num w:numId="12">
    <w:abstractNumId w:val="8"/>
  </w:num>
  <w:num w:numId="13">
    <w:abstractNumId w:val="2"/>
  </w:num>
  <w:num w:numId="14">
    <w:abstractNumId w:val="3"/>
  </w:num>
  <w:num w:numId="15">
    <w:abstractNumId w:val="0"/>
  </w:num>
  <w:num w:numId="16">
    <w:abstractNumId w:val="15"/>
  </w:num>
  <w:num w:numId="17">
    <w:abstractNumId w:val="12"/>
  </w:num>
  <w:num w:numId="18">
    <w:abstractNumId w:val="14"/>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072409"/>
    <w:rsid w:val="000B788C"/>
    <w:rsid w:val="0012022D"/>
    <w:rsid w:val="00147ECE"/>
    <w:rsid w:val="00154CAC"/>
    <w:rsid w:val="001B5DBF"/>
    <w:rsid w:val="001B78CB"/>
    <w:rsid w:val="001C24B5"/>
    <w:rsid w:val="002578D2"/>
    <w:rsid w:val="00277456"/>
    <w:rsid w:val="002A349B"/>
    <w:rsid w:val="002B7338"/>
    <w:rsid w:val="002F66D5"/>
    <w:rsid w:val="00340927"/>
    <w:rsid w:val="00347C73"/>
    <w:rsid w:val="00373F58"/>
    <w:rsid w:val="003A132A"/>
    <w:rsid w:val="003A51C6"/>
    <w:rsid w:val="003F349E"/>
    <w:rsid w:val="0040587C"/>
    <w:rsid w:val="004B7ED1"/>
    <w:rsid w:val="004F0EDA"/>
    <w:rsid w:val="00522B35"/>
    <w:rsid w:val="00550DFF"/>
    <w:rsid w:val="00584933"/>
    <w:rsid w:val="005C6964"/>
    <w:rsid w:val="0063448D"/>
    <w:rsid w:val="00661D79"/>
    <w:rsid w:val="0067091E"/>
    <w:rsid w:val="006D1F30"/>
    <w:rsid w:val="00742EE0"/>
    <w:rsid w:val="007B6589"/>
    <w:rsid w:val="007D28CA"/>
    <w:rsid w:val="007D49FE"/>
    <w:rsid w:val="00827A17"/>
    <w:rsid w:val="00830895"/>
    <w:rsid w:val="00846B02"/>
    <w:rsid w:val="008747A1"/>
    <w:rsid w:val="008A4F5D"/>
    <w:rsid w:val="0091547D"/>
    <w:rsid w:val="009507DB"/>
    <w:rsid w:val="00962EA6"/>
    <w:rsid w:val="0099206F"/>
    <w:rsid w:val="009C055A"/>
    <w:rsid w:val="009E28F2"/>
    <w:rsid w:val="00A10C9F"/>
    <w:rsid w:val="00A309D2"/>
    <w:rsid w:val="00A738F9"/>
    <w:rsid w:val="00AB7F7B"/>
    <w:rsid w:val="00AE2D55"/>
    <w:rsid w:val="00B14B3A"/>
    <w:rsid w:val="00B6198D"/>
    <w:rsid w:val="00B61D93"/>
    <w:rsid w:val="00B6219D"/>
    <w:rsid w:val="00B70452"/>
    <w:rsid w:val="00BA5395"/>
    <w:rsid w:val="00BB61F9"/>
    <w:rsid w:val="00C42FA5"/>
    <w:rsid w:val="00CA1184"/>
    <w:rsid w:val="00D63B81"/>
    <w:rsid w:val="00D67218"/>
    <w:rsid w:val="00DC53FC"/>
    <w:rsid w:val="00E31306"/>
    <w:rsid w:val="00E348AF"/>
    <w:rsid w:val="00EA24B5"/>
    <w:rsid w:val="00EC16BC"/>
    <w:rsid w:val="00EF061B"/>
    <w:rsid w:val="00F65D91"/>
    <w:rsid w:val="00F87F0B"/>
    <w:rsid w:val="00F93247"/>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 w:type="paragraph" w:styleId="En-tte">
    <w:name w:val="header"/>
    <w:basedOn w:val="Normal"/>
    <w:link w:val="En-tteCar"/>
    <w:uiPriority w:val="99"/>
    <w:unhideWhenUsed/>
    <w:rsid w:val="007B6589"/>
    <w:pPr>
      <w:tabs>
        <w:tab w:val="center" w:pos="4536"/>
        <w:tab w:val="right" w:pos="9072"/>
      </w:tabs>
      <w:spacing w:after="0" w:line="240" w:lineRule="auto"/>
    </w:pPr>
  </w:style>
  <w:style w:type="character" w:customStyle="1" w:styleId="En-tteCar">
    <w:name w:val="En-tête Car"/>
    <w:basedOn w:val="Policepardfaut"/>
    <w:link w:val="En-tte"/>
    <w:uiPriority w:val="99"/>
    <w:rsid w:val="007B6589"/>
    <w:rPr>
      <w:lang w:val="en-US"/>
    </w:rPr>
  </w:style>
  <w:style w:type="paragraph" w:styleId="Pieddepage">
    <w:name w:val="footer"/>
    <w:basedOn w:val="Normal"/>
    <w:link w:val="PieddepageCar"/>
    <w:uiPriority w:val="99"/>
    <w:unhideWhenUsed/>
    <w:rsid w:val="007B6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58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Pages>
  <Words>1805</Words>
  <Characters>9930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51</cp:revision>
  <dcterms:created xsi:type="dcterms:W3CDTF">2015-04-28T21:46:00Z</dcterms:created>
  <dcterms:modified xsi:type="dcterms:W3CDTF">2015-12-14T22:22:00Z</dcterms:modified>
</cp:coreProperties>
</file>