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bookmarkStart w:id="0" w:name="Your_calling"/>
      <w:r>
        <w:rPr>
          <w:noProof/>
          <w:lang w:val="fr-FR" w:eastAsia="fr-FR"/>
        </w:rPr>
        <w:drawing>
          <wp:inline distT="0" distB="0" distL="0" distR="0">
            <wp:extent cx="2057400" cy="1287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l="17162" t="15660" r="19424" b="26820"/>
                    <a:stretch>
                      <a:fillRect/>
                    </a:stretch>
                  </pic:blipFill>
                  <pic:spPr bwMode="auto">
                    <a:xfrm>
                      <a:off x="0" y="0"/>
                      <a:ext cx="2057400" cy="1287780"/>
                    </a:xfrm>
                    <a:prstGeom prst="rect">
                      <a:avLst/>
                    </a:prstGeom>
                    <a:noFill/>
                    <a:ln>
                      <a:noFill/>
                    </a:ln>
                  </pic:spPr>
                </pic:pic>
              </a:graphicData>
            </a:graphic>
          </wp:inline>
        </w:drawing>
      </w:r>
      <w:r>
        <w:rPr>
          <w:rFonts w:ascii="Calibri" w:eastAsia="Times New Roman" w:hAnsi="Calibri" w:cs="Arial"/>
          <w:b/>
          <w:bCs/>
          <w:sz w:val="24"/>
          <w:szCs w:val="24"/>
          <w:lang w:val="en-GB"/>
        </w:rPr>
        <w:t xml:space="preserve"> </w:t>
      </w:r>
      <w:r>
        <w:rPr>
          <w:rFonts w:ascii="Times New Roman" w:eastAsia="Times New Roman" w:hAnsi="Times New Roman" w:cs="Times New Roman"/>
          <w:b/>
          <w:bCs/>
          <w:color w:val="000000"/>
          <w:sz w:val="24"/>
          <w:szCs w:val="24"/>
          <w:lang w:val="en-GB" w:eastAsia="fr-FR"/>
        </w:rPr>
        <w:t>PRAYER FOR VOCATIONS</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 xml:space="preserve">                                                            28th August 2015</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ENTER INTO THE PRAYER!</w:t>
      </w:r>
    </w:p>
    <w:p w:rsidR="0031558F" w:rsidRDefault="0031558F" w:rsidP="0031558F">
      <w:pPr>
        <w:numPr>
          <w:ilvl w:val="0"/>
          <w:numId w:val="1"/>
        </w:numPr>
        <w:spacing w:before="100" w:beforeAutospacing="1" w:after="100" w:afterAutospacing="1" w:line="240" w:lineRule="auto"/>
        <w:jc w:val="both"/>
        <w:rPr>
          <w:rFonts w:ascii="Times New Roman" w:eastAsia="Times New Roman" w:hAnsi="Times New Roman" w:cs="Times New Roman"/>
          <w:b/>
          <w:bCs/>
          <w:color w:val="000000"/>
          <w:sz w:val="28"/>
          <w:szCs w:val="28"/>
          <w:lang w:val="en-GB" w:eastAsia="fr-FR"/>
        </w:rPr>
      </w:pPr>
      <w:r>
        <w:rPr>
          <w:rFonts w:ascii="Times New Roman" w:eastAsia="Times New Roman" w:hAnsi="Times New Roman" w:cs="Times New Roman"/>
          <w:b/>
          <w:bCs/>
          <w:color w:val="000000"/>
          <w:sz w:val="28"/>
          <w:szCs w:val="28"/>
          <w:lang w:val="en-GB" w:eastAsia="fr-FR"/>
        </w:rPr>
        <w:t>Create the atmosphere of contemplation¡</w:t>
      </w:r>
    </w:p>
    <w:p w:rsidR="0031558F" w:rsidRDefault="0031558F" w:rsidP="0031558F">
      <w:pPr>
        <w:spacing w:before="100" w:beforeAutospacing="1" w:after="100" w:afterAutospacing="1" w:line="240" w:lineRule="auto"/>
        <w:rPr>
          <w:rFonts w:ascii="Calibri" w:eastAsia="Times New Roman" w:hAnsi="Calibri" w:cs="Arial"/>
          <w:b/>
          <w:bCs/>
          <w:sz w:val="28"/>
          <w:szCs w:val="28"/>
          <w:lang w:val="en-GB"/>
        </w:rPr>
      </w:pPr>
      <w:r>
        <w:rPr>
          <w:rFonts w:ascii="Calibri" w:eastAsia="Times New Roman" w:hAnsi="Calibri" w:cs="Arial"/>
          <w:b/>
          <w:bCs/>
          <w:sz w:val="28"/>
          <w:szCs w:val="28"/>
          <w:lang w:val="en-GB"/>
        </w:rPr>
        <w:t>Reading and meditation of n°</w:t>
      </w:r>
      <w:bookmarkEnd w:id="0"/>
      <w:r>
        <w:rPr>
          <w:rFonts w:ascii="Calibri" w:eastAsia="Times New Roman" w:hAnsi="Calibri" w:cs="Arial"/>
          <w:b/>
          <w:bCs/>
          <w:sz w:val="28"/>
          <w:szCs w:val="28"/>
          <w:lang w:val="en-GB"/>
        </w:rPr>
        <w:t xml:space="preserve">7: </w:t>
      </w:r>
    </w:p>
    <w:p w:rsidR="0031558F" w:rsidRDefault="0031558F" w:rsidP="0031558F">
      <w:pPr>
        <w:spacing w:before="100" w:beforeAutospacing="1" w:after="100" w:afterAutospacing="1" w:line="240" w:lineRule="auto"/>
        <w:rPr>
          <w:rFonts w:ascii="Times New Roman" w:eastAsia="Times New Roman" w:hAnsi="Times New Roman" w:cs="Times New Roman"/>
          <w:i/>
          <w:iCs/>
          <w:color w:val="000000"/>
          <w:sz w:val="24"/>
          <w:szCs w:val="24"/>
          <w:lang w:eastAsia="fr-FR"/>
        </w:rPr>
      </w:pPr>
      <w:r>
        <w:rPr>
          <w:rFonts w:ascii="Times New Roman" w:eastAsia="Times New Roman" w:hAnsi="Times New Roman" w:cs="Times New Roman"/>
          <w:i/>
          <w:iCs/>
          <w:color w:val="000000"/>
          <w:sz w:val="24"/>
          <w:szCs w:val="24"/>
          <w:lang w:eastAsia="fr-FR"/>
        </w:rPr>
        <w:t>Comfort, comfort my people, </w:t>
      </w:r>
      <w:r>
        <w:rPr>
          <w:rFonts w:ascii="Times New Roman" w:eastAsia="Times New Roman" w:hAnsi="Times New Roman" w:cs="Times New Roman"/>
          <w:i/>
          <w:iCs/>
          <w:color w:val="000000"/>
          <w:sz w:val="24"/>
          <w:szCs w:val="24"/>
          <w:lang w:eastAsia="fr-FR"/>
        </w:rPr>
        <w:br/>
        <w:t>says your God. </w:t>
      </w:r>
      <w:r>
        <w:rPr>
          <w:rFonts w:ascii="Times New Roman" w:eastAsia="Times New Roman" w:hAnsi="Times New Roman" w:cs="Times New Roman"/>
          <w:i/>
          <w:iCs/>
          <w:color w:val="000000"/>
          <w:sz w:val="24"/>
          <w:szCs w:val="24"/>
          <w:lang w:eastAsia="fr-FR"/>
        </w:rPr>
        <w:br/>
        <w:t xml:space="preserve">Speak tenderly to Jerusalem. </w:t>
      </w:r>
      <w:r>
        <w:rPr>
          <w:rFonts w:ascii="Times New Roman" w:eastAsia="Times New Roman" w:hAnsi="Times New Roman" w:cs="Times New Roman"/>
          <w:color w:val="000000"/>
          <w:sz w:val="24"/>
          <w:szCs w:val="24"/>
          <w:lang w:eastAsia="fr-FR"/>
        </w:rPr>
        <w:t>Isaiah </w:t>
      </w:r>
      <w:r>
        <w:rPr>
          <w:rFonts w:ascii="Times New Roman" w:eastAsia="Times New Roman" w:hAnsi="Times New Roman" w:cs="Times New Roman"/>
          <w:i/>
          <w:iCs/>
          <w:color w:val="000000"/>
          <w:sz w:val="24"/>
          <w:szCs w:val="24"/>
          <w:lang w:eastAsia="fr-FR"/>
        </w:rPr>
        <w:t>40:1-2</w:t>
      </w:r>
    </w:p>
    <w:p w:rsidR="0031558F" w:rsidRDefault="0031558F" w:rsidP="0031558F">
      <w:pPr>
        <w:spacing w:before="100" w:beforeAutospacing="1" w:after="100" w:afterAutospacing="1" w:line="240" w:lineRule="auto"/>
        <w:rPr>
          <w:rFonts w:ascii="Times New Roman" w:eastAsia="Times New Roman" w:hAnsi="Times New Roman" w:cs="Times New Roman"/>
          <w:b/>
          <w:bCs/>
          <w:color w:val="000000"/>
          <w:sz w:val="24"/>
          <w:szCs w:val="24"/>
          <w:lang w:eastAsia="fr-FR"/>
        </w:rPr>
      </w:pPr>
      <w:bookmarkStart w:id="1" w:name="Listening____"/>
      <w:r>
        <w:rPr>
          <w:rFonts w:ascii="Times New Roman" w:eastAsia="Times New Roman" w:hAnsi="Times New Roman" w:cs="Times New Roman"/>
          <w:b/>
          <w:bCs/>
          <w:color w:val="000000"/>
          <w:sz w:val="24"/>
          <w:szCs w:val="24"/>
          <w:lang w:eastAsia="fr-FR"/>
        </w:rPr>
        <w:t>Listening   </w:t>
      </w:r>
      <w:bookmarkEnd w:id="1"/>
    </w:p>
    <w:p w:rsid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7. </w:t>
      </w:r>
      <w:r>
        <w:rPr>
          <w:rFonts w:ascii="Times New Roman" w:eastAsia="Times New Roman" w:hAnsi="Times New Roman" w:cs="Times New Roman"/>
          <w:color w:val="000000"/>
          <w:sz w:val="24"/>
          <w:szCs w:val="24"/>
          <w:lang w:eastAsia="fr-FR"/>
        </w:rPr>
        <w:t>Using a stylistic peculiarity, also seen later in the text (cf. </w:t>
      </w:r>
      <w:proofErr w:type="gramStart"/>
      <w:r>
        <w:rPr>
          <w:rFonts w:ascii="Times New Roman" w:eastAsia="Times New Roman" w:hAnsi="Times New Roman" w:cs="Times New Roman"/>
          <w:i/>
          <w:iCs/>
          <w:color w:val="000000"/>
          <w:sz w:val="24"/>
          <w:szCs w:val="24"/>
          <w:lang w:eastAsia="fr-FR"/>
        </w:rPr>
        <w:t>Is</w:t>
      </w:r>
      <w:proofErr w:type="gramEnd"/>
      <w:r>
        <w:rPr>
          <w:rFonts w:ascii="Times New Roman" w:eastAsia="Times New Roman" w:hAnsi="Times New Roman" w:cs="Times New Roman"/>
          <w:i/>
          <w:iCs/>
          <w:color w:val="000000"/>
          <w:sz w:val="24"/>
          <w:szCs w:val="24"/>
          <w:lang w:eastAsia="fr-FR"/>
        </w:rPr>
        <w:t> </w:t>
      </w:r>
      <w:r>
        <w:rPr>
          <w:rFonts w:ascii="Times New Roman" w:eastAsia="Times New Roman" w:hAnsi="Times New Roman" w:cs="Times New Roman"/>
          <w:color w:val="000000"/>
          <w:sz w:val="24"/>
          <w:szCs w:val="24"/>
          <w:lang w:eastAsia="fr-FR"/>
        </w:rPr>
        <w:t>51:17; 52:1: </w:t>
      </w:r>
      <w:r>
        <w:rPr>
          <w:rFonts w:ascii="Times New Roman" w:eastAsia="Times New Roman" w:hAnsi="Times New Roman" w:cs="Times New Roman"/>
          <w:i/>
          <w:iCs/>
          <w:color w:val="000000"/>
          <w:sz w:val="24"/>
          <w:szCs w:val="24"/>
          <w:lang w:eastAsia="fr-FR"/>
        </w:rPr>
        <w:t>Awake, awake</w:t>
      </w:r>
      <w:r>
        <w:rPr>
          <w:rFonts w:ascii="Times New Roman" w:eastAsia="Times New Roman" w:hAnsi="Times New Roman" w:cs="Times New Roman"/>
          <w:color w:val="000000"/>
          <w:sz w:val="24"/>
          <w:szCs w:val="24"/>
          <w:lang w:eastAsia="fr-FR"/>
        </w:rPr>
        <w:t>!), the oracles of the second part of Isaiah (</w:t>
      </w:r>
      <w:r>
        <w:rPr>
          <w:rFonts w:ascii="Times New Roman" w:eastAsia="Times New Roman" w:hAnsi="Times New Roman" w:cs="Times New Roman"/>
          <w:i/>
          <w:iCs/>
          <w:color w:val="000000"/>
          <w:sz w:val="24"/>
          <w:szCs w:val="24"/>
          <w:lang w:eastAsia="fr-FR"/>
        </w:rPr>
        <w:t>Is </w:t>
      </w:r>
      <w:r>
        <w:rPr>
          <w:rFonts w:ascii="Times New Roman" w:eastAsia="Times New Roman" w:hAnsi="Times New Roman" w:cs="Times New Roman"/>
          <w:color w:val="000000"/>
          <w:sz w:val="24"/>
          <w:szCs w:val="24"/>
          <w:lang w:eastAsia="fr-FR"/>
        </w:rPr>
        <w:t>40-55) make a plea to come to the help of Israel in exile, shut up inside an empty memory of failure. The historical context clearly belongs to the prolonged exile of the people in Babylon (587-538 BC), with all the consequent humiliation and the sense of powerlessness to escape. However, the disintegration of the Assyrian empire under the pressure of the new emerging power of the Persians, guided by the rising star of Cyrus, enabled the prophet to foresee that an unexpected liberation might come about. And so it did. The prophet, inspired by God, voiced this possibility publicly, interpreting the political and military developments as actions guided mysteriously by God through Cyrus. He proclaimed that liberation was at hand and that the return to the land of their fathers was about to take place.</w:t>
      </w:r>
    </w:p>
    <w:p w:rsid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The words that Isaiah uses: </w:t>
      </w:r>
      <w:r>
        <w:rPr>
          <w:rFonts w:ascii="Times New Roman" w:eastAsia="Times New Roman" w:hAnsi="Times New Roman" w:cs="Times New Roman"/>
          <w:i/>
          <w:iCs/>
          <w:color w:val="000000"/>
          <w:sz w:val="24"/>
          <w:szCs w:val="24"/>
          <w:lang w:eastAsia="fr-FR"/>
        </w:rPr>
        <w:t>Comfort... speak tenderly</w:t>
      </w:r>
      <w:r>
        <w:rPr>
          <w:rFonts w:ascii="Times New Roman" w:eastAsia="Times New Roman" w:hAnsi="Times New Roman" w:cs="Times New Roman"/>
          <w:color w:val="000000"/>
          <w:sz w:val="24"/>
          <w:szCs w:val="24"/>
          <w:lang w:eastAsia="fr-FR"/>
        </w:rPr>
        <w:t>, are found regularly in the Old Testament. These recurrences are of particular value in dialogues of tenderness and affection. Thus Ruth recognises that Boaz has “</w:t>
      </w:r>
      <w:r>
        <w:rPr>
          <w:rFonts w:ascii="Times New Roman" w:eastAsia="Times New Roman" w:hAnsi="Times New Roman" w:cs="Times New Roman"/>
          <w:i/>
          <w:iCs/>
          <w:color w:val="000000"/>
          <w:sz w:val="24"/>
          <w:szCs w:val="24"/>
          <w:lang w:eastAsia="fr-FR"/>
        </w:rPr>
        <w:t>comforted me and spoken kindly</w:t>
      </w:r>
      <w:r>
        <w:rPr>
          <w:rFonts w:ascii="Times New Roman" w:eastAsia="Times New Roman" w:hAnsi="Times New Roman" w:cs="Times New Roman"/>
          <w:color w:val="000000"/>
          <w:sz w:val="24"/>
          <w:szCs w:val="24"/>
          <w:lang w:eastAsia="fr-FR"/>
        </w:rPr>
        <w:t>” (cf. </w:t>
      </w:r>
      <w:r>
        <w:rPr>
          <w:rFonts w:ascii="Times New Roman" w:eastAsia="Times New Roman" w:hAnsi="Times New Roman" w:cs="Times New Roman"/>
          <w:i/>
          <w:iCs/>
          <w:color w:val="000000"/>
          <w:sz w:val="24"/>
          <w:szCs w:val="24"/>
          <w:lang w:eastAsia="fr-FR"/>
        </w:rPr>
        <w:t>Ruth </w:t>
      </w:r>
      <w:r>
        <w:rPr>
          <w:rFonts w:ascii="Times New Roman" w:eastAsia="Times New Roman" w:hAnsi="Times New Roman" w:cs="Times New Roman"/>
          <w:color w:val="000000"/>
          <w:sz w:val="24"/>
          <w:szCs w:val="24"/>
          <w:lang w:eastAsia="fr-FR"/>
        </w:rPr>
        <w:t>2:13), or in the famous page of Hosea who announces to the woman, Gomer, that he will “allure her and bring her into the wilderness and speak tenderly to her” (cf. </w:t>
      </w:r>
      <w:r>
        <w:rPr>
          <w:rFonts w:ascii="Times New Roman" w:eastAsia="Times New Roman" w:hAnsi="Times New Roman" w:cs="Times New Roman"/>
          <w:i/>
          <w:iCs/>
          <w:color w:val="000000"/>
          <w:sz w:val="24"/>
          <w:szCs w:val="24"/>
          <w:lang w:eastAsia="fr-FR"/>
        </w:rPr>
        <w:t>Hos </w:t>
      </w:r>
      <w:r>
        <w:rPr>
          <w:rFonts w:ascii="Times New Roman" w:eastAsia="Times New Roman" w:hAnsi="Times New Roman" w:cs="Times New Roman"/>
          <w:color w:val="000000"/>
          <w:sz w:val="24"/>
          <w:szCs w:val="24"/>
          <w:lang w:eastAsia="fr-FR"/>
        </w:rPr>
        <w:t xml:space="preserve">2:16) for a new period of fidelity. There are other similar parallel passages: the dialogue of </w:t>
      </w:r>
      <w:proofErr w:type="spellStart"/>
      <w:r>
        <w:rPr>
          <w:rFonts w:ascii="Times New Roman" w:eastAsia="Times New Roman" w:hAnsi="Times New Roman" w:cs="Times New Roman"/>
          <w:color w:val="000000"/>
          <w:sz w:val="24"/>
          <w:szCs w:val="24"/>
          <w:lang w:eastAsia="fr-FR"/>
        </w:rPr>
        <w:t>Shechem</w:t>
      </w:r>
      <w:proofErr w:type="spellEnd"/>
      <w:r>
        <w:rPr>
          <w:rFonts w:ascii="Times New Roman" w:eastAsia="Times New Roman" w:hAnsi="Times New Roman" w:cs="Times New Roman"/>
          <w:color w:val="000000"/>
          <w:sz w:val="24"/>
          <w:szCs w:val="24"/>
          <w:lang w:eastAsia="fr-FR"/>
        </w:rPr>
        <w:t xml:space="preserve">, son of </w:t>
      </w:r>
      <w:proofErr w:type="spellStart"/>
      <w:r>
        <w:rPr>
          <w:rFonts w:ascii="Times New Roman" w:eastAsia="Times New Roman" w:hAnsi="Times New Roman" w:cs="Times New Roman"/>
          <w:color w:val="000000"/>
          <w:sz w:val="24"/>
          <w:szCs w:val="24"/>
          <w:lang w:eastAsia="fr-FR"/>
        </w:rPr>
        <w:t>Hamor</w:t>
      </w:r>
      <w:proofErr w:type="spellEnd"/>
      <w:r>
        <w:rPr>
          <w:rFonts w:ascii="Times New Roman" w:eastAsia="Times New Roman" w:hAnsi="Times New Roman" w:cs="Times New Roman"/>
          <w:color w:val="000000"/>
          <w:sz w:val="24"/>
          <w:szCs w:val="24"/>
          <w:lang w:eastAsia="fr-FR"/>
        </w:rPr>
        <w:t>, who was in love with Dinah (cf. </w:t>
      </w:r>
      <w:r>
        <w:rPr>
          <w:rFonts w:ascii="Times New Roman" w:eastAsia="Times New Roman" w:hAnsi="Times New Roman" w:cs="Times New Roman"/>
          <w:i/>
          <w:iCs/>
          <w:color w:val="000000"/>
          <w:sz w:val="24"/>
          <w:szCs w:val="24"/>
          <w:lang w:eastAsia="fr-FR"/>
        </w:rPr>
        <w:t>Gen </w:t>
      </w:r>
      <w:r>
        <w:rPr>
          <w:rFonts w:ascii="Times New Roman" w:eastAsia="Times New Roman" w:hAnsi="Times New Roman" w:cs="Times New Roman"/>
          <w:color w:val="000000"/>
          <w:sz w:val="24"/>
          <w:szCs w:val="24"/>
          <w:lang w:eastAsia="fr-FR"/>
        </w:rPr>
        <w:t>34:1-5) and that of the Levite of Ephraim speaking to the concubine who had abandoned him (cf. </w:t>
      </w:r>
      <w:proofErr w:type="spellStart"/>
      <w:r>
        <w:rPr>
          <w:rFonts w:ascii="Times New Roman" w:eastAsia="Times New Roman" w:hAnsi="Times New Roman" w:cs="Times New Roman"/>
          <w:i/>
          <w:iCs/>
          <w:color w:val="000000"/>
          <w:sz w:val="24"/>
          <w:szCs w:val="24"/>
          <w:lang w:eastAsia="fr-FR"/>
        </w:rPr>
        <w:t>Judg</w:t>
      </w:r>
      <w:proofErr w:type="spellEnd"/>
      <w:r>
        <w:rPr>
          <w:rFonts w:ascii="Times New Roman" w:eastAsia="Times New Roman" w:hAnsi="Times New Roman" w:cs="Times New Roman"/>
          <w:i/>
          <w:iCs/>
          <w:color w:val="000000"/>
          <w:sz w:val="24"/>
          <w:szCs w:val="24"/>
          <w:lang w:eastAsia="fr-FR"/>
        </w:rPr>
        <w:t> </w:t>
      </w:r>
      <w:r>
        <w:rPr>
          <w:rFonts w:ascii="Times New Roman" w:eastAsia="Times New Roman" w:hAnsi="Times New Roman" w:cs="Times New Roman"/>
          <w:color w:val="000000"/>
          <w:sz w:val="24"/>
          <w:szCs w:val="24"/>
          <w:lang w:eastAsia="fr-FR"/>
        </w:rPr>
        <w:t>19:3).</w:t>
      </w:r>
    </w:p>
    <w:p w:rsid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This is a language to be interpreted in the context of love. Thus action and speech together, delicate and encouraging, remind us of the intense emotional bonds of God, the ‘spouse’ of Israel. This </w:t>
      </w:r>
      <w:r>
        <w:rPr>
          <w:rFonts w:ascii="Times New Roman" w:eastAsia="Times New Roman" w:hAnsi="Times New Roman" w:cs="Times New Roman"/>
          <w:i/>
          <w:iCs/>
          <w:color w:val="000000"/>
          <w:sz w:val="24"/>
          <w:szCs w:val="24"/>
          <w:lang w:eastAsia="fr-FR"/>
        </w:rPr>
        <w:t>comfort </w:t>
      </w:r>
      <w:r>
        <w:rPr>
          <w:rFonts w:ascii="Times New Roman" w:eastAsia="Times New Roman" w:hAnsi="Times New Roman" w:cs="Times New Roman"/>
          <w:color w:val="000000"/>
          <w:sz w:val="24"/>
          <w:szCs w:val="24"/>
          <w:lang w:eastAsia="fr-FR"/>
        </w:rPr>
        <w:t>must be an epiphany of reciprocal belonging, an interplay of intense empathy, ferment and vital connection. These are not superficial, cloying words, therefore, but mercy and deep-seated concern, an embrace giving strength and patient accompaniment in the rediscovery of faithful pathways.</w:t>
      </w:r>
    </w:p>
    <w:p w:rsidR="0031558F" w:rsidRPr="00D2408A" w:rsidRDefault="0031558F" w:rsidP="0031558F">
      <w:pPr>
        <w:spacing w:before="100" w:beforeAutospacing="1" w:after="100" w:afterAutospacing="1" w:line="240" w:lineRule="auto"/>
        <w:jc w:val="both"/>
        <w:rPr>
          <w:rFonts w:ascii="Times New Roman" w:eastAsia="Times New Roman" w:hAnsi="Times New Roman" w:cs="Times New Roman"/>
          <w:b/>
          <w:i/>
          <w:lang w:eastAsia="fr-FR"/>
        </w:rPr>
      </w:pPr>
      <w:r w:rsidRPr="0031558F">
        <w:rPr>
          <w:rFonts w:ascii="Times New Roman" w:eastAsia="Times New Roman" w:hAnsi="Times New Roman" w:cs="Times New Roman"/>
          <w:b/>
          <w:sz w:val="24"/>
          <w:szCs w:val="24"/>
          <w:u w:val="single"/>
          <w:lang w:eastAsia="fr-FR"/>
        </w:rPr>
        <w:lastRenderedPageBreak/>
        <w:t xml:space="preserve"> In silence I contemplate</w:t>
      </w:r>
      <w:r w:rsidRPr="0031558F">
        <w:rPr>
          <w:rFonts w:ascii="Times New Roman" w:eastAsia="Times New Roman" w:hAnsi="Times New Roman" w:cs="Times New Roman"/>
          <w:b/>
          <w:sz w:val="24"/>
          <w:szCs w:val="24"/>
          <w:lang w:eastAsia="fr-FR"/>
        </w:rPr>
        <w:t>:</w:t>
      </w:r>
      <w:r w:rsidRPr="00D2408A">
        <w:rPr>
          <w:rFonts w:ascii="Times New Roman" w:eastAsia="Times New Roman" w:hAnsi="Times New Roman" w:cs="Times New Roman"/>
          <w:lang w:eastAsia="fr-FR"/>
        </w:rPr>
        <w:t xml:space="preserve"> </w:t>
      </w:r>
      <w:r w:rsidRPr="00D2408A">
        <w:rPr>
          <w:rFonts w:ascii="Times New Roman" w:eastAsia="Times New Roman" w:hAnsi="Times New Roman" w:cs="Times New Roman"/>
          <w:b/>
          <w:i/>
          <w:lang w:eastAsia="fr-FR"/>
        </w:rPr>
        <w:t>How do I live my love relationship with God?</w:t>
      </w:r>
    </w:p>
    <w:p w:rsidR="0031558F" w:rsidRP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eastAsia="fr-FR"/>
        </w:rPr>
      </w:pPr>
      <w:bookmarkStart w:id="2" w:name="Bringing_God’s_embrace"/>
      <w:r>
        <w:rPr>
          <w:rFonts w:ascii="Times New Roman" w:eastAsia="Times New Roman" w:hAnsi="Times New Roman" w:cs="Times New Roman"/>
          <w:b/>
          <w:bCs/>
          <w:color w:val="000000"/>
          <w:sz w:val="24"/>
          <w:szCs w:val="24"/>
          <w:lang w:eastAsia="fr-FR"/>
        </w:rPr>
        <w:t>Bringing God’s embrace</w:t>
      </w:r>
      <w:bookmarkEnd w:id="2"/>
    </w:p>
    <w:p w:rsid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8. </w:t>
      </w:r>
      <w:r>
        <w:rPr>
          <w:rFonts w:ascii="Times New Roman" w:eastAsia="Times New Roman" w:hAnsi="Times New Roman" w:cs="Times New Roman"/>
          <w:color w:val="000000"/>
          <w:sz w:val="24"/>
          <w:szCs w:val="24"/>
          <w:lang w:eastAsia="fr-FR"/>
        </w:rPr>
        <w:t>“People today certainly need words, but most of all they need us to bear witness to the mercy and tenderness of the Lord which warms the heart, rekindles hope, and attracts people towards the good. What a joy it is to bring God’s consolation to others!”(45)</w:t>
      </w:r>
    </w:p>
    <w:p w:rsid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Pope Francis entrusts this mission to consecrated men and women: to discover the Lord who comforts us like a mother, and to comfort the people of God.</w:t>
      </w:r>
    </w:p>
    <w:p w:rsid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Service in the Church arises out of the joy of meeting the Lord and from his call. This mission is to bring to the men and women of our time the consolation of God, to bear witness to his mercy</w:t>
      </w:r>
      <w:proofErr w:type="gramStart"/>
      <w:r>
        <w:rPr>
          <w:rFonts w:ascii="Times New Roman" w:eastAsia="Times New Roman" w:hAnsi="Times New Roman" w:cs="Times New Roman"/>
          <w:color w:val="000000"/>
          <w:sz w:val="24"/>
          <w:szCs w:val="24"/>
          <w:lang w:eastAsia="fr-FR"/>
        </w:rPr>
        <w:t>.(</w:t>
      </w:r>
      <w:proofErr w:type="gramEnd"/>
      <w:r>
        <w:rPr>
          <w:rFonts w:ascii="Times New Roman" w:eastAsia="Times New Roman" w:hAnsi="Times New Roman" w:cs="Times New Roman"/>
          <w:color w:val="000000"/>
          <w:sz w:val="24"/>
          <w:szCs w:val="24"/>
          <w:lang w:eastAsia="fr-FR"/>
        </w:rPr>
        <w:t>46)</w:t>
      </w:r>
    </w:p>
    <w:p w:rsidR="0031558F"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In Jesus’s view, consolation is a gift of the Spirit, the </w:t>
      </w:r>
      <w:proofErr w:type="spellStart"/>
      <w:r>
        <w:rPr>
          <w:rFonts w:ascii="Times New Roman" w:eastAsia="Times New Roman" w:hAnsi="Times New Roman" w:cs="Times New Roman"/>
          <w:i/>
          <w:iCs/>
          <w:color w:val="000000"/>
          <w:sz w:val="24"/>
          <w:szCs w:val="24"/>
          <w:lang w:eastAsia="fr-FR"/>
        </w:rPr>
        <w:t>Paraclete</w:t>
      </w:r>
      <w:proofErr w:type="spellEnd"/>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the</w:t>
      </w:r>
      <w:proofErr w:type="gramEnd"/>
      <w:r>
        <w:rPr>
          <w:rFonts w:ascii="Times New Roman" w:eastAsia="Times New Roman" w:hAnsi="Times New Roman" w:cs="Times New Roman"/>
          <w:color w:val="000000"/>
          <w:sz w:val="24"/>
          <w:szCs w:val="24"/>
          <w:lang w:eastAsia="fr-FR"/>
        </w:rPr>
        <w:t xml:space="preserve"> Consoler who comforts us in our trials and awakes a hope that does not disappoint. Thus Christian consolation becomes comfort, encouragement, hope. It is the active presence of the Spirit (cf. </w:t>
      </w:r>
      <w:proofErr w:type="spellStart"/>
      <w:r>
        <w:rPr>
          <w:rFonts w:ascii="Times New Roman" w:eastAsia="Times New Roman" w:hAnsi="Times New Roman" w:cs="Times New Roman"/>
          <w:i/>
          <w:iCs/>
          <w:color w:val="000000"/>
          <w:sz w:val="24"/>
          <w:szCs w:val="24"/>
          <w:lang w:eastAsia="fr-FR"/>
        </w:rPr>
        <w:t>Jn</w:t>
      </w:r>
      <w:proofErr w:type="spellEnd"/>
      <w:r>
        <w:rPr>
          <w:rFonts w:ascii="Times New Roman" w:eastAsia="Times New Roman" w:hAnsi="Times New Roman" w:cs="Times New Roman"/>
          <w:i/>
          <w:iCs/>
          <w:color w:val="000000"/>
          <w:sz w:val="24"/>
          <w:szCs w:val="24"/>
          <w:lang w:eastAsia="fr-FR"/>
        </w:rPr>
        <w:t> </w:t>
      </w:r>
      <w:r>
        <w:rPr>
          <w:rFonts w:ascii="Times New Roman" w:eastAsia="Times New Roman" w:hAnsi="Times New Roman" w:cs="Times New Roman"/>
          <w:color w:val="000000"/>
          <w:sz w:val="24"/>
          <w:szCs w:val="24"/>
          <w:lang w:eastAsia="fr-FR"/>
        </w:rPr>
        <w:t>14:16-17), the fruit of the Spirit. And </w:t>
      </w:r>
      <w:r>
        <w:rPr>
          <w:rFonts w:ascii="Times New Roman" w:eastAsia="Times New Roman" w:hAnsi="Times New Roman" w:cs="Times New Roman"/>
          <w:i/>
          <w:iCs/>
          <w:color w:val="000000"/>
          <w:sz w:val="24"/>
          <w:szCs w:val="24"/>
          <w:lang w:eastAsia="fr-FR"/>
        </w:rPr>
        <w:t>the fruit of the Spirit is love, joy, peace, patience, kindness, generosity, faithfulness, gentleness, and self-control </w:t>
      </w:r>
      <w:r>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i/>
          <w:iCs/>
          <w:color w:val="000000"/>
          <w:sz w:val="24"/>
          <w:szCs w:val="24"/>
          <w:lang w:eastAsia="fr-FR"/>
        </w:rPr>
        <w:t>Gal </w:t>
      </w:r>
      <w:r>
        <w:rPr>
          <w:rFonts w:ascii="Times New Roman" w:eastAsia="Times New Roman" w:hAnsi="Times New Roman" w:cs="Times New Roman"/>
          <w:color w:val="000000"/>
          <w:sz w:val="24"/>
          <w:szCs w:val="24"/>
          <w:lang w:eastAsia="fr-FR"/>
        </w:rPr>
        <w:t>5:22).</w:t>
      </w:r>
    </w:p>
    <w:p w:rsidR="0031558F" w:rsidRPr="008B6EF4" w:rsidRDefault="0031558F" w:rsidP="0031558F">
      <w:pPr>
        <w:spacing w:before="100" w:beforeAutospacing="1" w:after="100" w:afterAutospacing="1" w:line="240" w:lineRule="auto"/>
        <w:jc w:val="both"/>
        <w:rPr>
          <w:rFonts w:ascii="Times New Roman" w:eastAsia="Times New Roman" w:hAnsi="Times New Roman" w:cs="Times New Roman"/>
          <w:color w:val="FF0000"/>
          <w:lang w:eastAsia="fr-FR"/>
        </w:rPr>
      </w:pPr>
      <w:r w:rsidRPr="008B6EF4">
        <w:rPr>
          <w:rFonts w:ascii="Times New Roman" w:eastAsia="Times New Roman" w:hAnsi="Times New Roman" w:cs="Times New Roman"/>
          <w:b/>
          <w:sz w:val="24"/>
          <w:szCs w:val="24"/>
          <w:u w:val="single"/>
          <w:lang w:eastAsia="fr-FR"/>
        </w:rPr>
        <w:t>In silence I contemplate</w:t>
      </w:r>
      <w:r w:rsidRPr="008B6EF4">
        <w:rPr>
          <w:rFonts w:ascii="Times New Roman" w:eastAsia="Times New Roman" w:hAnsi="Times New Roman" w:cs="Times New Roman"/>
          <w:b/>
          <w:sz w:val="24"/>
          <w:szCs w:val="24"/>
          <w:lang w:eastAsia="fr-FR"/>
        </w:rPr>
        <w:t>:</w:t>
      </w:r>
      <w:r w:rsidRPr="008B6EF4">
        <w:rPr>
          <w:rFonts w:ascii="Times New Roman" w:eastAsia="Times New Roman" w:hAnsi="Times New Roman" w:cs="Times New Roman"/>
          <w:b/>
          <w:color w:val="000000"/>
          <w:lang w:eastAsia="fr-FR"/>
        </w:rPr>
        <w:t xml:space="preserve"> </w:t>
      </w:r>
      <w:r w:rsidR="008B6EF4" w:rsidRPr="008B6EF4">
        <w:rPr>
          <w:rFonts w:ascii="Times New Roman" w:eastAsia="Times New Roman" w:hAnsi="Times New Roman" w:cs="Times New Roman"/>
          <w:b/>
          <w:color w:val="FF0000"/>
          <w:lang w:eastAsia="fr-FR"/>
        </w:rPr>
        <w:t xml:space="preserve"> </w:t>
      </w:r>
      <w:r w:rsidR="008B6EF4" w:rsidRPr="00D2408A">
        <w:rPr>
          <w:rFonts w:ascii="Times New Roman" w:eastAsia="Times New Roman" w:hAnsi="Times New Roman" w:cs="Times New Roman"/>
          <w:b/>
          <w:i/>
          <w:lang w:eastAsia="fr-FR"/>
        </w:rPr>
        <w:t>My community is in need of the presence of God. I think seriously of how to give her this presence in this jubilee year of mercy which will be lunched on 8 December.</w:t>
      </w:r>
    </w:p>
    <w:p w:rsidR="008B6EF4" w:rsidRDefault="0031558F" w:rsidP="008B6EF4">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In a world of distrust, discouragement and depression, in a culture in which men and women are enveloped by fragility and weakness, individualism and self-interest, we are asked to introduce belief in the possibility of true happiness, in the feasibility of hope that does not depend solely on talent, superiority or knowledge, but on God. All are given the possibility of encountering him, if they only seek him with a sincere heart.</w:t>
      </w:r>
      <w:r w:rsidR="008B6EF4">
        <w:rPr>
          <w:rFonts w:ascii="Times New Roman" w:eastAsia="Times New Roman" w:hAnsi="Times New Roman" w:cs="Times New Roman"/>
          <w:color w:val="000000"/>
          <w:sz w:val="24"/>
          <w:szCs w:val="24"/>
          <w:lang w:eastAsia="fr-FR"/>
        </w:rPr>
        <w:t xml:space="preserve"> The men and women of our time are waiting for words of consolation, the availability of forgiveness and true joy. We are called to bring to everyone the embrace of God, who bends with a mother’s tenderness over us – consecrated women and men, signs of the fullness of humanity, facilitators and not controllers of grace,(47) stooped down in a gesture of consolation.</w:t>
      </w:r>
    </w:p>
    <w:p w:rsidR="008B6EF4" w:rsidRPr="00D2408A" w:rsidRDefault="008B6EF4" w:rsidP="008B6EF4">
      <w:pPr>
        <w:spacing w:before="100" w:beforeAutospacing="1" w:after="100" w:afterAutospacing="1" w:line="240" w:lineRule="auto"/>
        <w:jc w:val="both"/>
        <w:rPr>
          <w:rFonts w:ascii="Times New Roman" w:eastAsia="Times New Roman" w:hAnsi="Times New Roman" w:cs="Times New Roman"/>
          <w:i/>
          <w:lang w:eastAsia="fr-FR"/>
        </w:rPr>
      </w:pPr>
      <w:r w:rsidRPr="007C7780">
        <w:rPr>
          <w:rFonts w:ascii="Times New Roman" w:eastAsia="Times New Roman" w:hAnsi="Times New Roman" w:cs="Times New Roman"/>
          <w:b/>
          <w:sz w:val="24"/>
          <w:szCs w:val="24"/>
          <w:u w:val="single"/>
          <w:lang w:eastAsia="fr-FR"/>
        </w:rPr>
        <w:t>In silence I contemplate</w:t>
      </w:r>
      <w:r w:rsidRPr="007C7780">
        <w:rPr>
          <w:rFonts w:ascii="Times New Roman" w:eastAsia="Times New Roman" w:hAnsi="Times New Roman" w:cs="Times New Roman"/>
          <w:b/>
          <w:sz w:val="24"/>
          <w:szCs w:val="24"/>
          <w:lang w:eastAsia="fr-FR"/>
        </w:rPr>
        <w:t>:</w:t>
      </w:r>
      <w:r w:rsidRPr="00D2408A">
        <w:rPr>
          <w:rFonts w:ascii="Times New Roman" w:eastAsia="Times New Roman" w:hAnsi="Times New Roman" w:cs="Times New Roman"/>
          <w:b/>
          <w:i/>
          <w:lang w:eastAsia="fr-FR"/>
        </w:rPr>
        <w:t xml:space="preserve"> </w:t>
      </w:r>
      <w:r w:rsidR="00D3206D" w:rsidRPr="00D2408A">
        <w:rPr>
          <w:rFonts w:ascii="Times New Roman" w:eastAsia="Times New Roman" w:hAnsi="Times New Roman" w:cs="Times New Roman"/>
          <w:b/>
          <w:i/>
          <w:lang w:eastAsia="fr-FR"/>
        </w:rPr>
        <w:t>Did I</w:t>
      </w:r>
      <w:r w:rsidRPr="00D2408A">
        <w:rPr>
          <w:rFonts w:ascii="Times New Roman" w:eastAsia="Times New Roman" w:hAnsi="Times New Roman" w:cs="Times New Roman"/>
          <w:b/>
          <w:i/>
          <w:lang w:eastAsia="fr-FR"/>
        </w:rPr>
        <w:t xml:space="preserve"> allow myself for God to </w:t>
      </w:r>
      <w:r w:rsidR="007E3C53" w:rsidRPr="00D2408A">
        <w:rPr>
          <w:rFonts w:ascii="Times New Roman" w:eastAsia="Times New Roman" w:hAnsi="Times New Roman" w:cs="Times New Roman"/>
          <w:b/>
          <w:i/>
          <w:lang w:eastAsia="fr-FR"/>
        </w:rPr>
        <w:t>embrace me</w:t>
      </w:r>
      <w:r w:rsidR="00D3206D" w:rsidRPr="00D2408A">
        <w:rPr>
          <w:rFonts w:ascii="Times New Roman" w:eastAsia="Times New Roman" w:hAnsi="Times New Roman" w:cs="Times New Roman"/>
          <w:b/>
          <w:i/>
          <w:lang w:eastAsia="fr-FR"/>
        </w:rPr>
        <w:t>? Am I aware that if I don’t welcome the mercy of God, I put myself far from the history of salvation? How will I show the</w:t>
      </w:r>
      <w:r w:rsidR="007C7780" w:rsidRPr="00D2408A">
        <w:rPr>
          <w:rFonts w:ascii="Times New Roman" w:eastAsia="Times New Roman" w:hAnsi="Times New Roman" w:cs="Times New Roman"/>
          <w:b/>
          <w:i/>
          <w:lang w:eastAsia="fr-FR"/>
        </w:rPr>
        <w:t xml:space="preserve"> motherly tenderness to those who will approach me wherever I will be?</w:t>
      </w:r>
    </w:p>
    <w:p w:rsidR="008B6EF4" w:rsidRPr="00D3206D" w:rsidRDefault="008B6EF4" w:rsidP="008B6EF4">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p>
    <w:p w:rsidR="008B6EF4" w:rsidRDefault="008B6EF4" w:rsidP="008B6EF4">
      <w:pPr>
        <w:pStyle w:val="Paragraphedeliste"/>
        <w:numPr>
          <w:ilvl w:val="0"/>
          <w:numId w:val="4"/>
        </w:numPr>
        <w:spacing w:after="0" w:line="240" w:lineRule="auto"/>
        <w:jc w:val="both"/>
        <w:rPr>
          <w:rFonts w:ascii="Calibri" w:eastAsia="Times New Roman" w:hAnsi="Calibri" w:cs="Arial"/>
          <w:b/>
          <w:sz w:val="28"/>
          <w:szCs w:val="28"/>
          <w:lang w:val="en-GB"/>
        </w:rPr>
      </w:pPr>
      <w:r>
        <w:rPr>
          <w:rFonts w:ascii="Calibri" w:eastAsia="Times New Roman" w:hAnsi="Calibri" w:cs="Arial"/>
          <w:b/>
          <w:bCs/>
          <w:sz w:val="28"/>
          <w:szCs w:val="28"/>
          <w:lang w:val="en-GB"/>
        </w:rPr>
        <w:t>Let us pray</w:t>
      </w:r>
      <w:r>
        <w:rPr>
          <w:rFonts w:ascii="Calibri" w:eastAsia="Times New Roman" w:hAnsi="Calibri" w:cs="Arial"/>
          <w:b/>
          <w:sz w:val="28"/>
          <w:szCs w:val="28"/>
          <w:lang w:val="en-GB"/>
        </w:rPr>
        <w:t>!</w:t>
      </w:r>
    </w:p>
    <w:p w:rsidR="007C7780" w:rsidRPr="007C7780" w:rsidRDefault="007C7780" w:rsidP="007C7780">
      <w:pPr>
        <w:spacing w:after="0" w:line="240" w:lineRule="auto"/>
        <w:jc w:val="both"/>
        <w:rPr>
          <w:rFonts w:ascii="Calibri" w:eastAsia="Times New Roman" w:hAnsi="Calibri" w:cs="Arial"/>
          <w:b/>
          <w:sz w:val="28"/>
          <w:szCs w:val="28"/>
          <w:lang w:val="en-GB"/>
        </w:rPr>
      </w:pPr>
    </w:p>
    <w:p w:rsidR="007C7780" w:rsidRPr="00D2408A" w:rsidRDefault="007C7780" w:rsidP="007C7780">
      <w:pPr>
        <w:pStyle w:val="Paragraphedeliste"/>
        <w:numPr>
          <w:ilvl w:val="0"/>
          <w:numId w:val="5"/>
        </w:numPr>
        <w:spacing w:line="252" w:lineRule="auto"/>
        <w:jc w:val="both"/>
        <w:rPr>
          <w:rFonts w:ascii="Times New Roman" w:hAnsi="Times New Roman"/>
          <w:b/>
          <w:sz w:val="24"/>
          <w:szCs w:val="24"/>
        </w:rPr>
      </w:pPr>
      <w:r w:rsidRPr="007C7780">
        <w:rPr>
          <w:rFonts w:ascii="Times New Roman" w:hAnsi="Times New Roman"/>
          <w:b/>
          <w:color w:val="FF0000"/>
          <w:sz w:val="24"/>
          <w:szCs w:val="24"/>
        </w:rPr>
        <w:t xml:space="preserve"> </w:t>
      </w:r>
      <w:r w:rsidRPr="00D2408A">
        <w:rPr>
          <w:rFonts w:ascii="Times New Roman" w:hAnsi="Times New Roman"/>
          <w:b/>
          <w:sz w:val="24"/>
          <w:szCs w:val="24"/>
        </w:rPr>
        <w:t>Let us ask for the ability to open ourselves to the tenderness of God and to give us the intelligence to transmit it to others.</w:t>
      </w:r>
    </w:p>
    <w:p w:rsidR="007C7780" w:rsidRPr="00D2408A" w:rsidRDefault="007C7780" w:rsidP="007C7780">
      <w:pPr>
        <w:pStyle w:val="Paragraphedeliste"/>
        <w:spacing w:line="252" w:lineRule="auto"/>
        <w:ind w:left="1440"/>
        <w:jc w:val="both"/>
        <w:rPr>
          <w:rFonts w:ascii="Times New Roman" w:hAnsi="Times New Roman"/>
          <w:b/>
          <w:sz w:val="24"/>
          <w:szCs w:val="24"/>
        </w:rPr>
      </w:pPr>
      <w:r w:rsidRPr="00D2408A">
        <w:rPr>
          <w:rFonts w:ascii="Times New Roman" w:hAnsi="Times New Roman"/>
          <w:b/>
          <w:sz w:val="24"/>
          <w:szCs w:val="24"/>
        </w:rPr>
        <w:t xml:space="preserve">  </w:t>
      </w:r>
    </w:p>
    <w:p w:rsidR="007C7780" w:rsidRPr="00D2408A" w:rsidRDefault="007C7780" w:rsidP="007C7780">
      <w:pPr>
        <w:pStyle w:val="Paragraphedeliste"/>
        <w:numPr>
          <w:ilvl w:val="0"/>
          <w:numId w:val="5"/>
        </w:numPr>
        <w:spacing w:line="252" w:lineRule="auto"/>
        <w:jc w:val="both"/>
        <w:rPr>
          <w:rFonts w:ascii="Times New Roman" w:hAnsi="Times New Roman"/>
          <w:b/>
          <w:sz w:val="24"/>
          <w:szCs w:val="24"/>
        </w:rPr>
      </w:pPr>
      <w:r w:rsidRPr="00D2408A">
        <w:rPr>
          <w:rFonts w:ascii="Times New Roman" w:hAnsi="Times New Roman"/>
          <w:b/>
          <w:sz w:val="24"/>
          <w:szCs w:val="24"/>
        </w:rPr>
        <w:lastRenderedPageBreak/>
        <w:t xml:space="preserve"> Let us give thanks to God for our sisters Georgina </w:t>
      </w:r>
      <w:proofErr w:type="spellStart"/>
      <w:r w:rsidRPr="00D2408A">
        <w:rPr>
          <w:rFonts w:ascii="Times New Roman" w:hAnsi="Times New Roman"/>
          <w:b/>
          <w:sz w:val="24"/>
          <w:szCs w:val="24"/>
        </w:rPr>
        <w:t>Ofori-Kyei</w:t>
      </w:r>
      <w:proofErr w:type="spellEnd"/>
      <w:r w:rsidRPr="00D2408A">
        <w:rPr>
          <w:rFonts w:ascii="Times New Roman" w:hAnsi="Times New Roman"/>
          <w:b/>
          <w:sz w:val="24"/>
          <w:szCs w:val="24"/>
        </w:rPr>
        <w:t xml:space="preserve"> and Mary </w:t>
      </w:r>
      <w:proofErr w:type="spellStart"/>
      <w:r w:rsidRPr="00D2408A">
        <w:rPr>
          <w:rFonts w:ascii="Times New Roman" w:hAnsi="Times New Roman"/>
          <w:b/>
          <w:sz w:val="24"/>
          <w:szCs w:val="24"/>
        </w:rPr>
        <w:t>Efua</w:t>
      </w:r>
      <w:proofErr w:type="spellEnd"/>
      <w:r w:rsidRPr="00D2408A">
        <w:rPr>
          <w:rFonts w:ascii="Times New Roman" w:hAnsi="Times New Roman"/>
          <w:b/>
          <w:sz w:val="24"/>
          <w:szCs w:val="24"/>
        </w:rPr>
        <w:t xml:space="preserve"> Mensah consecrated and called by God to be witnesses of His mercy on the 1</w:t>
      </w:r>
      <w:r w:rsidRPr="00D2408A">
        <w:rPr>
          <w:rFonts w:ascii="Times New Roman" w:hAnsi="Times New Roman"/>
          <w:b/>
          <w:sz w:val="24"/>
          <w:szCs w:val="24"/>
          <w:vertAlign w:val="superscript"/>
        </w:rPr>
        <w:t>st</w:t>
      </w:r>
      <w:r w:rsidRPr="00D2408A">
        <w:rPr>
          <w:rFonts w:ascii="Times New Roman" w:hAnsi="Times New Roman"/>
          <w:b/>
          <w:sz w:val="24"/>
          <w:szCs w:val="24"/>
        </w:rPr>
        <w:t xml:space="preserve"> of August</w:t>
      </w:r>
      <w:r w:rsidR="007D325E" w:rsidRPr="00D2408A">
        <w:rPr>
          <w:rFonts w:ascii="Times New Roman" w:hAnsi="Times New Roman"/>
          <w:b/>
          <w:sz w:val="24"/>
          <w:szCs w:val="24"/>
        </w:rPr>
        <w:t>.</w:t>
      </w:r>
    </w:p>
    <w:p w:rsidR="007C7780" w:rsidRPr="00D2408A" w:rsidRDefault="007C7780" w:rsidP="007C7780">
      <w:pPr>
        <w:pStyle w:val="Paragraphedeliste"/>
        <w:jc w:val="both"/>
        <w:rPr>
          <w:rFonts w:ascii="Times New Roman" w:hAnsi="Times New Roman"/>
          <w:b/>
          <w:sz w:val="24"/>
          <w:szCs w:val="24"/>
        </w:rPr>
      </w:pPr>
    </w:p>
    <w:p w:rsidR="000E5B38" w:rsidRPr="00D2408A" w:rsidRDefault="007C7780" w:rsidP="007D325E">
      <w:pPr>
        <w:pStyle w:val="Paragraphedeliste"/>
        <w:numPr>
          <w:ilvl w:val="0"/>
          <w:numId w:val="5"/>
        </w:numPr>
        <w:spacing w:line="252" w:lineRule="auto"/>
        <w:jc w:val="both"/>
        <w:rPr>
          <w:rFonts w:ascii="Times New Roman" w:hAnsi="Times New Roman"/>
          <w:b/>
          <w:sz w:val="24"/>
          <w:szCs w:val="24"/>
        </w:rPr>
      </w:pPr>
      <w:bookmarkStart w:id="3" w:name="_GoBack"/>
      <w:bookmarkEnd w:id="3"/>
      <w:r w:rsidRPr="00D2408A">
        <w:rPr>
          <w:rFonts w:ascii="Times New Roman" w:hAnsi="Times New Roman"/>
          <w:b/>
          <w:sz w:val="24"/>
          <w:szCs w:val="24"/>
        </w:rPr>
        <w:t xml:space="preserve"> </w:t>
      </w:r>
      <w:r w:rsidR="007D325E" w:rsidRPr="00D2408A">
        <w:rPr>
          <w:rFonts w:ascii="Times New Roman" w:hAnsi="Times New Roman"/>
          <w:b/>
          <w:sz w:val="24"/>
          <w:szCs w:val="24"/>
        </w:rPr>
        <w:t xml:space="preserve"> Let u spray for our sisters Kanga </w:t>
      </w:r>
      <w:proofErr w:type="spellStart"/>
      <w:r w:rsidR="007D325E" w:rsidRPr="00D2408A">
        <w:rPr>
          <w:rFonts w:ascii="Times New Roman" w:hAnsi="Times New Roman"/>
          <w:b/>
          <w:sz w:val="24"/>
          <w:szCs w:val="24"/>
        </w:rPr>
        <w:t>Cathérine</w:t>
      </w:r>
      <w:proofErr w:type="spellEnd"/>
      <w:r w:rsidR="007D325E" w:rsidRPr="00D2408A">
        <w:rPr>
          <w:rFonts w:ascii="Times New Roman" w:hAnsi="Times New Roman"/>
          <w:b/>
          <w:sz w:val="24"/>
          <w:szCs w:val="24"/>
        </w:rPr>
        <w:t xml:space="preserve"> and Yeo Marie-</w:t>
      </w:r>
      <w:proofErr w:type="spellStart"/>
      <w:r w:rsidR="007D325E" w:rsidRPr="00D2408A">
        <w:rPr>
          <w:rFonts w:ascii="Times New Roman" w:hAnsi="Times New Roman"/>
          <w:b/>
          <w:sz w:val="24"/>
          <w:szCs w:val="24"/>
        </w:rPr>
        <w:t>Noëlle</w:t>
      </w:r>
      <w:proofErr w:type="spellEnd"/>
      <w:r w:rsidR="007D325E" w:rsidRPr="00D2408A">
        <w:rPr>
          <w:rFonts w:ascii="Times New Roman" w:hAnsi="Times New Roman"/>
          <w:b/>
          <w:sz w:val="24"/>
          <w:szCs w:val="24"/>
        </w:rPr>
        <w:t>, who will on the 30</w:t>
      </w:r>
      <w:r w:rsidR="007D325E" w:rsidRPr="00D2408A">
        <w:rPr>
          <w:rFonts w:ascii="Times New Roman" w:hAnsi="Times New Roman"/>
          <w:b/>
          <w:sz w:val="24"/>
          <w:szCs w:val="24"/>
          <w:vertAlign w:val="superscript"/>
        </w:rPr>
        <w:t>th</w:t>
      </w:r>
      <w:r w:rsidR="007D325E" w:rsidRPr="00D2408A">
        <w:rPr>
          <w:rFonts w:ascii="Times New Roman" w:hAnsi="Times New Roman"/>
          <w:b/>
          <w:sz w:val="24"/>
          <w:szCs w:val="24"/>
        </w:rPr>
        <w:t xml:space="preserve"> of August and on the 12</w:t>
      </w:r>
      <w:r w:rsidR="007D325E" w:rsidRPr="00D2408A">
        <w:rPr>
          <w:rFonts w:ascii="Times New Roman" w:hAnsi="Times New Roman"/>
          <w:b/>
          <w:sz w:val="24"/>
          <w:szCs w:val="24"/>
          <w:vertAlign w:val="superscript"/>
        </w:rPr>
        <w:t>th</w:t>
      </w:r>
      <w:r w:rsidR="007D325E" w:rsidRPr="00D2408A">
        <w:rPr>
          <w:rFonts w:ascii="Times New Roman" w:hAnsi="Times New Roman"/>
          <w:b/>
          <w:sz w:val="24"/>
          <w:szCs w:val="24"/>
        </w:rPr>
        <w:t xml:space="preserve"> of September respectively, take their perpetual vows; that they will feel the tenderness of God, embrace it and transmit it. </w:t>
      </w:r>
    </w:p>
    <w:p w:rsidR="000E5B38" w:rsidRPr="00D2408A" w:rsidRDefault="000E5B38" w:rsidP="000E5B38">
      <w:pPr>
        <w:pStyle w:val="Paragraphedeliste"/>
        <w:rPr>
          <w:rFonts w:ascii="Times New Roman" w:hAnsi="Times New Roman"/>
          <w:b/>
          <w:sz w:val="24"/>
          <w:szCs w:val="24"/>
        </w:rPr>
      </w:pPr>
    </w:p>
    <w:p w:rsidR="007D325E" w:rsidRPr="00D2408A" w:rsidRDefault="007D325E" w:rsidP="007D325E">
      <w:pPr>
        <w:pStyle w:val="Paragraphedeliste"/>
        <w:numPr>
          <w:ilvl w:val="0"/>
          <w:numId w:val="5"/>
        </w:numPr>
        <w:spacing w:line="252" w:lineRule="auto"/>
        <w:jc w:val="both"/>
        <w:rPr>
          <w:rFonts w:ascii="Times New Roman" w:hAnsi="Times New Roman"/>
          <w:b/>
          <w:sz w:val="24"/>
          <w:szCs w:val="24"/>
        </w:rPr>
      </w:pPr>
      <w:r w:rsidRPr="00D2408A">
        <w:rPr>
          <w:rFonts w:ascii="Times New Roman" w:hAnsi="Times New Roman"/>
          <w:b/>
          <w:sz w:val="24"/>
          <w:szCs w:val="24"/>
        </w:rPr>
        <w:t xml:space="preserve"> </w:t>
      </w:r>
      <w:r w:rsidR="000E5B38" w:rsidRPr="00D2408A">
        <w:rPr>
          <w:rFonts w:ascii="Times New Roman" w:hAnsi="Times New Roman"/>
          <w:b/>
          <w:sz w:val="24"/>
          <w:szCs w:val="24"/>
        </w:rPr>
        <w:t xml:space="preserve">Let us pray for our sister </w:t>
      </w:r>
      <w:proofErr w:type="spellStart"/>
      <w:r w:rsidR="000E5B38" w:rsidRPr="00D2408A">
        <w:rPr>
          <w:rFonts w:ascii="Times New Roman" w:hAnsi="Times New Roman"/>
          <w:b/>
          <w:sz w:val="24"/>
          <w:szCs w:val="24"/>
        </w:rPr>
        <w:t>Foresta</w:t>
      </w:r>
      <w:proofErr w:type="spellEnd"/>
      <w:r w:rsidR="000E5B38" w:rsidRPr="00D2408A">
        <w:rPr>
          <w:rFonts w:ascii="Times New Roman" w:hAnsi="Times New Roman"/>
          <w:b/>
          <w:sz w:val="24"/>
          <w:szCs w:val="24"/>
        </w:rPr>
        <w:t xml:space="preserve"> </w:t>
      </w:r>
      <w:proofErr w:type="spellStart"/>
      <w:r w:rsidR="000E5B38" w:rsidRPr="00D2408A">
        <w:rPr>
          <w:rFonts w:ascii="Times New Roman" w:hAnsi="Times New Roman"/>
          <w:b/>
          <w:sz w:val="24"/>
          <w:szCs w:val="24"/>
        </w:rPr>
        <w:t>Kikwenzi</w:t>
      </w:r>
      <w:proofErr w:type="spellEnd"/>
      <w:r w:rsidR="000E5B38" w:rsidRPr="00D2408A">
        <w:rPr>
          <w:rFonts w:ascii="Times New Roman" w:hAnsi="Times New Roman"/>
          <w:b/>
          <w:sz w:val="24"/>
          <w:szCs w:val="24"/>
        </w:rPr>
        <w:t xml:space="preserve"> </w:t>
      </w:r>
      <w:proofErr w:type="spellStart"/>
      <w:r w:rsidR="000E5B38" w:rsidRPr="00D2408A">
        <w:rPr>
          <w:rFonts w:ascii="Times New Roman" w:hAnsi="Times New Roman"/>
          <w:b/>
          <w:sz w:val="24"/>
          <w:szCs w:val="24"/>
        </w:rPr>
        <w:t>Kinzanza</w:t>
      </w:r>
      <w:proofErr w:type="spellEnd"/>
      <w:r w:rsidR="000E5B38" w:rsidRPr="00D2408A">
        <w:rPr>
          <w:rFonts w:ascii="Times New Roman" w:hAnsi="Times New Roman"/>
          <w:b/>
          <w:sz w:val="24"/>
          <w:szCs w:val="24"/>
        </w:rPr>
        <w:t xml:space="preserve"> who finishes her novitiate on the 30</w:t>
      </w:r>
      <w:r w:rsidR="000E5B38" w:rsidRPr="00D2408A">
        <w:rPr>
          <w:rFonts w:ascii="Times New Roman" w:hAnsi="Times New Roman"/>
          <w:b/>
          <w:sz w:val="24"/>
          <w:szCs w:val="24"/>
          <w:vertAlign w:val="superscript"/>
        </w:rPr>
        <w:t>th</w:t>
      </w:r>
      <w:r w:rsidR="000E5B38" w:rsidRPr="00D2408A">
        <w:rPr>
          <w:rFonts w:ascii="Times New Roman" w:hAnsi="Times New Roman"/>
          <w:b/>
          <w:sz w:val="24"/>
          <w:szCs w:val="24"/>
        </w:rPr>
        <w:t xml:space="preserve"> of August and who after pronouncing her first vows will be called to extend the mercy of God where the obedience will take her.</w:t>
      </w:r>
    </w:p>
    <w:p w:rsidR="007D325E" w:rsidRPr="00D2408A" w:rsidRDefault="007D325E" w:rsidP="007D325E">
      <w:pPr>
        <w:pStyle w:val="Paragraphedeliste"/>
        <w:jc w:val="both"/>
        <w:rPr>
          <w:rFonts w:ascii="Times New Roman" w:hAnsi="Times New Roman"/>
          <w:b/>
          <w:sz w:val="24"/>
          <w:szCs w:val="24"/>
        </w:rPr>
      </w:pPr>
    </w:p>
    <w:p w:rsidR="005659AA" w:rsidRPr="00D2408A" w:rsidRDefault="000E5B38" w:rsidP="005659AA">
      <w:pPr>
        <w:pStyle w:val="Paragraphedeliste"/>
        <w:numPr>
          <w:ilvl w:val="0"/>
          <w:numId w:val="5"/>
        </w:numPr>
        <w:spacing w:line="252" w:lineRule="auto"/>
        <w:jc w:val="both"/>
        <w:rPr>
          <w:rFonts w:ascii="Times New Roman" w:hAnsi="Times New Roman"/>
          <w:b/>
          <w:sz w:val="24"/>
          <w:szCs w:val="24"/>
        </w:rPr>
      </w:pPr>
      <w:r w:rsidRPr="00D2408A">
        <w:rPr>
          <w:rFonts w:ascii="Times New Roman" w:hAnsi="Times New Roman"/>
          <w:b/>
          <w:sz w:val="24"/>
          <w:szCs w:val="24"/>
        </w:rPr>
        <w:t xml:space="preserve">Sisters Manuela Marco and </w:t>
      </w:r>
      <w:proofErr w:type="spellStart"/>
      <w:r w:rsidRPr="00D2408A">
        <w:rPr>
          <w:rFonts w:ascii="Times New Roman" w:hAnsi="Times New Roman"/>
          <w:b/>
          <w:sz w:val="24"/>
          <w:szCs w:val="24"/>
        </w:rPr>
        <w:t>Gema</w:t>
      </w:r>
      <w:proofErr w:type="spellEnd"/>
      <w:r w:rsidRPr="00D2408A">
        <w:rPr>
          <w:rFonts w:ascii="Times New Roman" w:hAnsi="Times New Roman"/>
          <w:b/>
          <w:sz w:val="24"/>
          <w:szCs w:val="24"/>
        </w:rPr>
        <w:t xml:space="preserve"> Gil celebrate their golden jubilee, </w:t>
      </w:r>
      <w:proofErr w:type="gramStart"/>
      <w:r w:rsidRPr="00D2408A">
        <w:rPr>
          <w:rFonts w:ascii="Times New Roman" w:hAnsi="Times New Roman"/>
          <w:b/>
          <w:sz w:val="24"/>
          <w:szCs w:val="24"/>
        </w:rPr>
        <w:t>sister</w:t>
      </w:r>
      <w:proofErr w:type="gramEnd"/>
      <w:r w:rsidRPr="00D2408A">
        <w:rPr>
          <w:rFonts w:ascii="Times New Roman" w:hAnsi="Times New Roman"/>
          <w:b/>
          <w:sz w:val="24"/>
          <w:szCs w:val="24"/>
        </w:rPr>
        <w:t xml:space="preserve"> Ana Silvia </w:t>
      </w:r>
      <w:proofErr w:type="spellStart"/>
      <w:r w:rsidRPr="00D2408A">
        <w:rPr>
          <w:rFonts w:ascii="Times New Roman" w:hAnsi="Times New Roman"/>
          <w:b/>
          <w:sz w:val="24"/>
          <w:szCs w:val="24"/>
        </w:rPr>
        <w:t>Escanero</w:t>
      </w:r>
      <w:proofErr w:type="spellEnd"/>
      <w:r w:rsidRPr="00D2408A">
        <w:rPr>
          <w:rFonts w:ascii="Times New Roman" w:hAnsi="Times New Roman"/>
          <w:b/>
          <w:sz w:val="24"/>
          <w:szCs w:val="24"/>
        </w:rPr>
        <w:t xml:space="preserve"> has celebrated her silver jubilee. Pray that this moment in their lives will bring them with </w:t>
      </w:r>
      <w:r w:rsidR="005659AA" w:rsidRPr="00D2408A">
        <w:rPr>
          <w:rFonts w:ascii="Times New Roman" w:hAnsi="Times New Roman"/>
          <w:b/>
          <w:sz w:val="24"/>
          <w:szCs w:val="24"/>
        </w:rPr>
        <w:t>strength,</w:t>
      </w:r>
      <w:r w:rsidRPr="00D2408A">
        <w:rPr>
          <w:rFonts w:ascii="Times New Roman" w:hAnsi="Times New Roman"/>
          <w:b/>
          <w:sz w:val="24"/>
          <w:szCs w:val="24"/>
        </w:rPr>
        <w:t xml:space="preserve"> the experience of the love of God towards them. </w:t>
      </w:r>
    </w:p>
    <w:p w:rsidR="005659AA" w:rsidRPr="00D2408A" w:rsidRDefault="005659AA" w:rsidP="005659AA">
      <w:pPr>
        <w:pStyle w:val="Paragraphedeliste"/>
        <w:rPr>
          <w:rFonts w:ascii="Times New Roman" w:hAnsi="Times New Roman"/>
          <w:b/>
          <w:sz w:val="24"/>
          <w:szCs w:val="24"/>
        </w:rPr>
      </w:pPr>
    </w:p>
    <w:p w:rsidR="005659AA" w:rsidRPr="00D2408A" w:rsidRDefault="005659AA" w:rsidP="005659AA">
      <w:pPr>
        <w:pStyle w:val="Paragraphedeliste"/>
        <w:numPr>
          <w:ilvl w:val="0"/>
          <w:numId w:val="5"/>
        </w:numPr>
        <w:spacing w:line="252" w:lineRule="auto"/>
        <w:jc w:val="both"/>
        <w:rPr>
          <w:rFonts w:ascii="Times New Roman" w:hAnsi="Times New Roman"/>
          <w:b/>
          <w:sz w:val="24"/>
          <w:szCs w:val="24"/>
        </w:rPr>
      </w:pPr>
      <w:r w:rsidRPr="00D2408A">
        <w:rPr>
          <w:rFonts w:ascii="Times New Roman" w:hAnsi="Times New Roman"/>
          <w:b/>
          <w:sz w:val="24"/>
          <w:szCs w:val="24"/>
        </w:rPr>
        <w:t xml:space="preserve"> Let us ask/pray for vocations for our congregation. A good vocation for each community of our delegation.</w:t>
      </w:r>
    </w:p>
    <w:p w:rsidR="005659AA" w:rsidRPr="00D2408A" w:rsidRDefault="005659AA" w:rsidP="005659AA">
      <w:pPr>
        <w:pStyle w:val="Paragraphedeliste"/>
        <w:spacing w:line="252" w:lineRule="auto"/>
        <w:ind w:left="1440"/>
        <w:jc w:val="both"/>
        <w:rPr>
          <w:rFonts w:ascii="Times New Roman" w:hAnsi="Times New Roman"/>
          <w:b/>
          <w:sz w:val="24"/>
          <w:szCs w:val="24"/>
        </w:rPr>
      </w:pPr>
    </w:p>
    <w:p w:rsidR="007D325E" w:rsidRPr="00D2408A" w:rsidRDefault="007D325E" w:rsidP="007D325E">
      <w:pPr>
        <w:pStyle w:val="Paragraphedeliste"/>
        <w:jc w:val="both"/>
        <w:rPr>
          <w:rFonts w:ascii="Times New Roman" w:hAnsi="Times New Roman"/>
          <w:b/>
          <w:sz w:val="24"/>
          <w:szCs w:val="24"/>
        </w:rPr>
      </w:pPr>
    </w:p>
    <w:p w:rsidR="007D325E" w:rsidRPr="005659AA" w:rsidRDefault="007D325E" w:rsidP="000E5B38">
      <w:pPr>
        <w:pStyle w:val="Paragraphedeliste"/>
        <w:spacing w:line="252" w:lineRule="auto"/>
        <w:ind w:left="1440"/>
        <w:jc w:val="both"/>
        <w:rPr>
          <w:rFonts w:ascii="Times New Roman" w:hAnsi="Times New Roman"/>
          <w:b/>
          <w:color w:val="FF0000"/>
          <w:sz w:val="24"/>
          <w:szCs w:val="24"/>
        </w:rPr>
      </w:pPr>
    </w:p>
    <w:p w:rsidR="0031558F" w:rsidRPr="005659AA" w:rsidRDefault="0031558F" w:rsidP="0031558F">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p>
    <w:p w:rsidR="0031558F" w:rsidRPr="005659AA" w:rsidRDefault="0031558F" w:rsidP="0031558F">
      <w:pPr>
        <w:spacing w:before="100" w:beforeAutospacing="1" w:after="100" w:afterAutospacing="1" w:line="240" w:lineRule="auto"/>
        <w:rPr>
          <w:rFonts w:ascii="Times New Roman" w:eastAsia="Times New Roman" w:hAnsi="Times New Roman" w:cs="Times New Roman"/>
          <w:color w:val="000000"/>
          <w:sz w:val="24"/>
          <w:szCs w:val="24"/>
          <w:lang w:eastAsia="fr-FR"/>
        </w:rPr>
      </w:pPr>
    </w:p>
    <w:p w:rsidR="0031558F" w:rsidRPr="005659AA" w:rsidRDefault="0031558F" w:rsidP="0031558F">
      <w:pPr>
        <w:spacing w:before="100" w:beforeAutospacing="1" w:after="100" w:afterAutospacing="1" w:line="240" w:lineRule="auto"/>
        <w:rPr>
          <w:rFonts w:ascii="Times New Roman" w:eastAsia="Times New Roman" w:hAnsi="Times New Roman" w:cs="Times New Roman"/>
          <w:color w:val="000000"/>
          <w:sz w:val="24"/>
          <w:szCs w:val="24"/>
          <w:lang w:eastAsia="fr-FR"/>
        </w:rPr>
      </w:pPr>
    </w:p>
    <w:p w:rsidR="0031558F" w:rsidRPr="005659AA" w:rsidRDefault="0031558F" w:rsidP="0031558F">
      <w:pPr>
        <w:spacing w:before="100" w:beforeAutospacing="1" w:after="100" w:afterAutospacing="1" w:line="240" w:lineRule="auto"/>
        <w:rPr>
          <w:rFonts w:ascii="Times New Roman" w:eastAsia="Times New Roman" w:hAnsi="Times New Roman" w:cs="Times New Roman"/>
          <w:color w:val="000000"/>
          <w:sz w:val="24"/>
          <w:szCs w:val="24"/>
          <w:lang w:eastAsia="fr-FR"/>
        </w:rPr>
      </w:pPr>
    </w:p>
    <w:p w:rsidR="00C2371E" w:rsidRPr="005659AA" w:rsidRDefault="00C2371E"/>
    <w:sectPr w:rsidR="00C2371E" w:rsidRPr="005659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36A0"/>
    <w:multiLevelType w:val="hybridMultilevel"/>
    <w:tmpl w:val="9782D834"/>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7931950"/>
    <w:multiLevelType w:val="hybridMultilevel"/>
    <w:tmpl w:val="529A2DAC"/>
    <w:lvl w:ilvl="0" w:tplc="9ED4A35C">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0AD31E2"/>
    <w:multiLevelType w:val="hybridMultilevel"/>
    <w:tmpl w:val="529A2DAC"/>
    <w:lvl w:ilvl="0" w:tplc="9ED4A35C">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BE55837"/>
    <w:multiLevelType w:val="hybridMultilevel"/>
    <w:tmpl w:val="12BE8894"/>
    <w:lvl w:ilvl="0" w:tplc="C25A88EA">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8F"/>
    <w:rsid w:val="000E5B38"/>
    <w:rsid w:val="0031558F"/>
    <w:rsid w:val="005659AA"/>
    <w:rsid w:val="007C7780"/>
    <w:rsid w:val="007D325E"/>
    <w:rsid w:val="007E3C53"/>
    <w:rsid w:val="008B6EF4"/>
    <w:rsid w:val="00C2371E"/>
    <w:rsid w:val="00D2408A"/>
    <w:rsid w:val="00D32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D3B5B-808D-461A-9947-80206E7E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58F"/>
    <w:pPr>
      <w:spacing w:after="160" w:line="254" w:lineRule="auto"/>
    </w:pPr>
    <w:rPr>
      <w:lang w:val="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2559">
      <w:bodyDiv w:val="1"/>
      <w:marLeft w:val="0"/>
      <w:marRight w:val="0"/>
      <w:marTop w:val="0"/>
      <w:marBottom w:val="0"/>
      <w:divBdr>
        <w:top w:val="none" w:sz="0" w:space="0" w:color="auto"/>
        <w:left w:val="none" w:sz="0" w:space="0" w:color="auto"/>
        <w:bottom w:val="none" w:sz="0" w:space="0" w:color="auto"/>
        <w:right w:val="none" w:sz="0" w:space="0" w:color="auto"/>
      </w:divBdr>
    </w:div>
    <w:div w:id="591010098">
      <w:bodyDiv w:val="1"/>
      <w:marLeft w:val="0"/>
      <w:marRight w:val="0"/>
      <w:marTop w:val="0"/>
      <w:marBottom w:val="0"/>
      <w:divBdr>
        <w:top w:val="none" w:sz="0" w:space="0" w:color="auto"/>
        <w:left w:val="none" w:sz="0" w:space="0" w:color="auto"/>
        <w:bottom w:val="none" w:sz="0" w:space="0" w:color="auto"/>
        <w:right w:val="none" w:sz="0" w:space="0" w:color="auto"/>
      </w:divBdr>
    </w:div>
    <w:div w:id="629047291">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931879">
      <w:bodyDiv w:val="1"/>
      <w:marLeft w:val="0"/>
      <w:marRight w:val="0"/>
      <w:marTop w:val="0"/>
      <w:marBottom w:val="0"/>
      <w:divBdr>
        <w:top w:val="none" w:sz="0" w:space="0" w:color="auto"/>
        <w:left w:val="none" w:sz="0" w:space="0" w:color="auto"/>
        <w:bottom w:val="none" w:sz="0" w:space="0" w:color="auto"/>
        <w:right w:val="none" w:sz="0" w:space="0" w:color="auto"/>
      </w:divBdr>
    </w:div>
    <w:div w:id="1057241072">
      <w:bodyDiv w:val="1"/>
      <w:marLeft w:val="0"/>
      <w:marRight w:val="0"/>
      <w:marTop w:val="0"/>
      <w:marBottom w:val="0"/>
      <w:divBdr>
        <w:top w:val="none" w:sz="0" w:space="0" w:color="auto"/>
        <w:left w:val="none" w:sz="0" w:space="0" w:color="auto"/>
        <w:bottom w:val="none" w:sz="0" w:space="0" w:color="auto"/>
        <w:right w:val="none" w:sz="0" w:space="0" w:color="auto"/>
      </w:divBdr>
    </w:div>
    <w:div w:id="1772240037">
      <w:bodyDiv w:val="1"/>
      <w:marLeft w:val="0"/>
      <w:marRight w:val="0"/>
      <w:marTop w:val="0"/>
      <w:marBottom w:val="0"/>
      <w:divBdr>
        <w:top w:val="none" w:sz="0" w:space="0" w:color="auto"/>
        <w:left w:val="none" w:sz="0" w:space="0" w:color="auto"/>
        <w:bottom w:val="none" w:sz="0" w:space="0" w:color="auto"/>
        <w:right w:val="none" w:sz="0" w:space="0" w:color="auto"/>
      </w:divBdr>
    </w:div>
    <w:div w:id="1977680324">
      <w:bodyDiv w:val="1"/>
      <w:marLeft w:val="0"/>
      <w:marRight w:val="0"/>
      <w:marTop w:val="0"/>
      <w:marBottom w:val="0"/>
      <w:divBdr>
        <w:top w:val="none" w:sz="0" w:space="0" w:color="auto"/>
        <w:left w:val="none" w:sz="0" w:space="0" w:color="auto"/>
        <w:bottom w:val="none" w:sz="0" w:space="0" w:color="auto"/>
        <w:right w:val="none" w:sz="0" w:space="0" w:color="auto"/>
      </w:divBdr>
    </w:div>
    <w:div w:id="2092772357">
      <w:bodyDiv w:val="1"/>
      <w:marLeft w:val="0"/>
      <w:marRight w:val="0"/>
      <w:marTop w:val="0"/>
      <w:marBottom w:val="0"/>
      <w:divBdr>
        <w:top w:val="none" w:sz="0" w:space="0" w:color="auto"/>
        <w:left w:val="none" w:sz="0" w:space="0" w:color="auto"/>
        <w:bottom w:val="none" w:sz="0" w:space="0" w:color="auto"/>
        <w:right w:val="none" w:sz="0" w:space="0" w:color="auto"/>
      </w:divBdr>
    </w:div>
    <w:div w:id="21206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58</TotalTime>
  <Pages>1</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SAINTE ANNE</cp:lastModifiedBy>
  <cp:revision>4</cp:revision>
  <dcterms:created xsi:type="dcterms:W3CDTF">2015-08-07T09:36:00Z</dcterms:created>
  <dcterms:modified xsi:type="dcterms:W3CDTF">2015-08-08T19:30:00Z</dcterms:modified>
</cp:coreProperties>
</file>